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D9E" w:rsidRDefault="004F6D9E" w:rsidP="002F7EA5">
      <w:pPr>
        <w:jc w:val="right"/>
        <w:rPr>
          <w:rFonts w:hint="cs"/>
          <w:lang w:bidi="ar-IQ"/>
        </w:rPr>
      </w:pPr>
    </w:p>
    <w:p w:rsidR="004F6D9E" w:rsidRPr="002F7EA5" w:rsidRDefault="004F6D9E" w:rsidP="00BF4D4C">
      <w:pPr>
        <w:jc w:val="center"/>
        <w:rPr>
          <w:rFonts w:asciiTheme="majorBidi" w:hAnsiTheme="majorBidi" w:cstheme="majorBidi"/>
          <w:sz w:val="28"/>
          <w:szCs w:val="28"/>
          <w:rtl/>
          <w:lang w:bidi="ar-IQ"/>
        </w:rPr>
      </w:pPr>
      <w:r w:rsidRPr="004F6D9E">
        <w:rPr>
          <w:sz w:val="36"/>
          <w:szCs w:val="36"/>
          <w:lang w:bidi="ar-IQ"/>
        </w:rPr>
        <w:t>G</w:t>
      </w:r>
      <w:r>
        <w:rPr>
          <w:sz w:val="36"/>
          <w:szCs w:val="36"/>
          <w:lang w:bidi="ar-IQ"/>
        </w:rPr>
        <w:t>landular Tissue</w:t>
      </w:r>
    </w:p>
    <w:p w:rsidR="00205F74" w:rsidRPr="002F7EA5" w:rsidRDefault="00205F74" w:rsidP="00205F74">
      <w:pPr>
        <w:pStyle w:val="Heading2"/>
        <w:jc w:val="right"/>
        <w:rPr>
          <w:rFonts w:asciiTheme="majorBidi" w:hAnsiTheme="majorBidi"/>
          <w:b w:val="0"/>
          <w:bCs w:val="0"/>
          <w:color w:val="auto"/>
          <w:sz w:val="28"/>
          <w:szCs w:val="28"/>
          <w:rtl/>
          <w:lang w:bidi="ar-IQ"/>
        </w:rPr>
      </w:pPr>
      <w:r w:rsidRPr="002F7EA5">
        <w:rPr>
          <w:rFonts w:asciiTheme="majorBidi" w:hAnsiTheme="majorBidi"/>
          <w:b w:val="0"/>
          <w:bCs w:val="0"/>
          <w:color w:val="auto"/>
          <w:sz w:val="28"/>
          <w:szCs w:val="28"/>
          <w:lang w:bidi="ar-IQ"/>
        </w:rPr>
        <w:t xml:space="preserve">Epithelial glands are structures derived from epithelial cells that specialize in producing </w:t>
      </w:r>
      <w:r w:rsidR="002573A8" w:rsidRPr="002F7EA5">
        <w:rPr>
          <w:rFonts w:asciiTheme="majorBidi" w:hAnsiTheme="majorBidi"/>
          <w:b w:val="0"/>
          <w:bCs w:val="0"/>
          <w:color w:val="auto"/>
          <w:sz w:val="28"/>
          <w:szCs w:val="28"/>
          <w:lang w:bidi="ar-IQ"/>
        </w:rPr>
        <w:t>secretion</w:t>
      </w:r>
      <w:r w:rsidR="002573A8">
        <w:rPr>
          <w:rFonts w:asciiTheme="majorBidi" w:hAnsiTheme="majorBidi"/>
          <w:b w:val="0"/>
          <w:bCs w:val="0"/>
          <w:color w:val="auto"/>
          <w:sz w:val="28"/>
          <w:szCs w:val="28"/>
          <w:lang w:bidi="ar-IQ"/>
        </w:rPr>
        <w:t>,</w:t>
      </w:r>
      <w:r w:rsidRPr="002F7EA5">
        <w:rPr>
          <w:rFonts w:asciiTheme="majorBidi" w:hAnsiTheme="majorBidi"/>
          <w:b w:val="0"/>
          <w:bCs w:val="0"/>
          <w:color w:val="auto"/>
          <w:sz w:val="28"/>
          <w:szCs w:val="28"/>
          <w:lang w:bidi="ar-IQ"/>
        </w:rPr>
        <w:t xml:space="preserve"> they usually develop as invagination / in growths into the underlying connective </w:t>
      </w:r>
      <w:r w:rsidR="0072412F" w:rsidRPr="002F7EA5">
        <w:rPr>
          <w:rFonts w:asciiTheme="majorBidi" w:hAnsiTheme="majorBidi"/>
          <w:b w:val="0"/>
          <w:bCs w:val="0"/>
          <w:color w:val="auto"/>
          <w:sz w:val="28"/>
          <w:szCs w:val="28"/>
          <w:lang w:bidi="ar-IQ"/>
        </w:rPr>
        <w:t>tissue.</w:t>
      </w:r>
    </w:p>
    <w:p w:rsidR="006D5089" w:rsidRPr="002F7EA5" w:rsidRDefault="006D5089" w:rsidP="00440D22">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Glands are organized</w:t>
      </w:r>
      <w:r w:rsidR="0072412F" w:rsidRPr="002F7EA5">
        <w:rPr>
          <w:rFonts w:asciiTheme="majorBidi" w:hAnsiTheme="majorBidi"/>
          <w:b w:val="0"/>
          <w:bCs w:val="0"/>
          <w:color w:val="auto"/>
          <w:sz w:val="28"/>
          <w:szCs w:val="28"/>
          <w:lang w:bidi="ar-IQ"/>
        </w:rPr>
        <w:t xml:space="preserve"> arrangement of secretory cells,</w:t>
      </w:r>
      <w:r w:rsidRPr="002F7EA5">
        <w:rPr>
          <w:rFonts w:asciiTheme="majorBidi" w:hAnsiTheme="majorBidi"/>
          <w:b w:val="0"/>
          <w:bCs w:val="0"/>
          <w:color w:val="auto"/>
          <w:sz w:val="28"/>
          <w:szCs w:val="28"/>
          <w:lang w:bidi="ar-IQ"/>
        </w:rPr>
        <w:t xml:space="preserve"> the molecules to be secreted are generally stored in the cells in small membrane – bound </w:t>
      </w:r>
      <w:r w:rsidR="004F6D9E" w:rsidRPr="002F7EA5">
        <w:rPr>
          <w:rFonts w:asciiTheme="majorBidi" w:hAnsiTheme="majorBidi"/>
          <w:b w:val="0"/>
          <w:bCs w:val="0"/>
          <w:color w:val="auto"/>
          <w:sz w:val="28"/>
          <w:szCs w:val="28"/>
          <w:lang w:bidi="ar-IQ"/>
        </w:rPr>
        <w:t>vesicles'</w:t>
      </w:r>
      <w:r w:rsidRPr="002F7EA5">
        <w:rPr>
          <w:rFonts w:asciiTheme="majorBidi" w:hAnsiTheme="majorBidi"/>
          <w:b w:val="0"/>
          <w:bCs w:val="0"/>
          <w:color w:val="auto"/>
          <w:sz w:val="28"/>
          <w:szCs w:val="28"/>
          <w:lang w:bidi="ar-IQ"/>
        </w:rPr>
        <w:t xml:space="preserve"> called secretory granule.</w:t>
      </w:r>
      <w:r w:rsidR="00440D22" w:rsidRPr="002F7EA5">
        <w:rPr>
          <w:rFonts w:asciiTheme="majorBidi" w:hAnsiTheme="majorBidi"/>
          <w:sz w:val="28"/>
          <w:szCs w:val="28"/>
        </w:rPr>
        <w:t xml:space="preserve"> </w:t>
      </w:r>
      <w:r w:rsidR="00440D22" w:rsidRPr="002F7EA5">
        <w:rPr>
          <w:rFonts w:asciiTheme="majorBidi" w:hAnsiTheme="majorBidi"/>
          <w:b w:val="0"/>
          <w:bCs w:val="0"/>
          <w:color w:val="auto"/>
          <w:sz w:val="28"/>
          <w:szCs w:val="28"/>
          <w:lang w:bidi="ar-IQ"/>
        </w:rPr>
        <w:t>Glandular cells obtain substances needed from blood and transform them (chemically) into a product that’s discharged from the cell.</w:t>
      </w:r>
    </w:p>
    <w:p w:rsidR="00140C24" w:rsidRPr="002F7EA5" w:rsidRDefault="00140C24" w:rsidP="00205F74">
      <w:pPr>
        <w:pStyle w:val="Heading2"/>
        <w:jc w:val="right"/>
        <w:rPr>
          <w:rFonts w:asciiTheme="majorBidi" w:hAnsiTheme="majorBidi"/>
          <w:color w:val="auto"/>
          <w:sz w:val="28"/>
          <w:szCs w:val="28"/>
          <w:lang w:bidi="ar-IQ"/>
        </w:rPr>
      </w:pPr>
    </w:p>
    <w:p w:rsidR="006D5089" w:rsidRPr="002F7EA5" w:rsidRDefault="006D5089" w:rsidP="00205F74">
      <w:pPr>
        <w:pStyle w:val="Heading2"/>
        <w:jc w:val="right"/>
        <w:rPr>
          <w:rFonts w:asciiTheme="majorBidi" w:hAnsiTheme="majorBidi"/>
          <w:b w:val="0"/>
          <w:bCs w:val="0"/>
          <w:color w:val="auto"/>
          <w:sz w:val="28"/>
          <w:szCs w:val="28"/>
          <w:rtl/>
          <w:lang w:bidi="ar-IQ"/>
        </w:rPr>
      </w:pPr>
      <w:r w:rsidRPr="002F7EA5">
        <w:rPr>
          <w:rFonts w:asciiTheme="majorBidi" w:hAnsiTheme="majorBidi"/>
          <w:color w:val="auto"/>
          <w:sz w:val="28"/>
          <w:szCs w:val="28"/>
          <w:lang w:bidi="ar-IQ"/>
        </w:rPr>
        <w:t>Types of glands:</w:t>
      </w:r>
    </w:p>
    <w:p w:rsidR="00D44777" w:rsidRPr="002F7EA5" w:rsidRDefault="006D5089" w:rsidP="00EB1847">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During fetal development epithelial cells proliferate and penetrate</w:t>
      </w:r>
      <w:r w:rsidRPr="002F7EA5">
        <w:rPr>
          <w:rFonts w:asciiTheme="majorBidi" w:hAnsiTheme="majorBidi"/>
          <w:color w:val="auto"/>
          <w:sz w:val="28"/>
          <w:szCs w:val="28"/>
          <w:lang w:bidi="ar-IQ"/>
        </w:rPr>
        <w:t xml:space="preserve"> </w:t>
      </w:r>
      <w:r w:rsidRPr="002F7EA5">
        <w:rPr>
          <w:rFonts w:asciiTheme="majorBidi" w:hAnsiTheme="majorBidi"/>
          <w:b w:val="0"/>
          <w:bCs w:val="0"/>
          <w:color w:val="auto"/>
          <w:sz w:val="28"/>
          <w:szCs w:val="28"/>
          <w:lang w:bidi="ar-IQ"/>
        </w:rPr>
        <w:t xml:space="preserve">the underlying </w:t>
      </w:r>
      <w:r w:rsidR="00205F74" w:rsidRPr="002F7EA5">
        <w:rPr>
          <w:rFonts w:asciiTheme="majorBidi" w:hAnsiTheme="majorBidi"/>
          <w:b w:val="0"/>
          <w:bCs w:val="0"/>
          <w:color w:val="auto"/>
          <w:sz w:val="28"/>
          <w:szCs w:val="28"/>
          <w:lang w:bidi="ar-IQ"/>
        </w:rPr>
        <w:t xml:space="preserve">  </w:t>
      </w:r>
      <w:r w:rsidRPr="002F7EA5">
        <w:rPr>
          <w:rFonts w:asciiTheme="majorBidi" w:hAnsiTheme="majorBidi"/>
          <w:b w:val="0"/>
          <w:bCs w:val="0"/>
          <w:color w:val="auto"/>
          <w:sz w:val="28"/>
          <w:szCs w:val="28"/>
          <w:lang w:bidi="ar-IQ"/>
        </w:rPr>
        <w:t xml:space="preserve">connective </w:t>
      </w:r>
      <w:r w:rsidR="0047395B" w:rsidRPr="002F7EA5">
        <w:rPr>
          <w:rFonts w:asciiTheme="majorBidi" w:hAnsiTheme="majorBidi"/>
          <w:b w:val="0"/>
          <w:bCs w:val="0"/>
          <w:color w:val="auto"/>
          <w:sz w:val="28"/>
          <w:szCs w:val="28"/>
          <w:lang w:bidi="ar-IQ"/>
        </w:rPr>
        <w:t xml:space="preserve">tissue, </w:t>
      </w:r>
      <w:r w:rsidRPr="002F7EA5">
        <w:rPr>
          <w:rFonts w:asciiTheme="majorBidi" w:hAnsiTheme="majorBidi"/>
          <w:b w:val="0"/>
          <w:bCs w:val="0"/>
          <w:color w:val="auto"/>
          <w:sz w:val="28"/>
          <w:szCs w:val="28"/>
          <w:lang w:bidi="ar-IQ"/>
        </w:rPr>
        <w:t xml:space="preserve">they may or may not maintain connection with surface epithelium. When the connection is </w:t>
      </w:r>
      <w:r w:rsidR="0047395B" w:rsidRPr="002F7EA5">
        <w:rPr>
          <w:rFonts w:asciiTheme="majorBidi" w:hAnsiTheme="majorBidi"/>
          <w:b w:val="0"/>
          <w:bCs w:val="0"/>
          <w:color w:val="auto"/>
          <w:sz w:val="28"/>
          <w:szCs w:val="28"/>
          <w:lang w:bidi="ar-IQ"/>
        </w:rPr>
        <w:t>maintained,</w:t>
      </w:r>
      <w:r w:rsidRPr="002F7EA5">
        <w:rPr>
          <w:rFonts w:asciiTheme="majorBidi" w:hAnsiTheme="majorBidi"/>
          <w:b w:val="0"/>
          <w:bCs w:val="0"/>
          <w:color w:val="auto"/>
          <w:sz w:val="28"/>
          <w:szCs w:val="28"/>
          <w:lang w:bidi="ar-IQ"/>
        </w:rPr>
        <w:t xml:space="preserve"> exocrine glands are </w:t>
      </w:r>
      <w:r w:rsidR="003819E3" w:rsidRPr="002F7EA5">
        <w:rPr>
          <w:rFonts w:asciiTheme="majorBidi" w:hAnsiTheme="majorBidi"/>
          <w:b w:val="0"/>
          <w:bCs w:val="0"/>
          <w:color w:val="auto"/>
          <w:sz w:val="28"/>
          <w:szCs w:val="28"/>
          <w:lang w:bidi="ar-IQ"/>
        </w:rPr>
        <w:t>formed,</w:t>
      </w:r>
      <w:r w:rsidRPr="002F7EA5">
        <w:rPr>
          <w:rFonts w:asciiTheme="majorBidi" w:hAnsiTheme="majorBidi"/>
          <w:b w:val="0"/>
          <w:bCs w:val="0"/>
          <w:color w:val="auto"/>
          <w:sz w:val="28"/>
          <w:szCs w:val="28"/>
          <w:lang w:bidi="ar-IQ"/>
        </w:rPr>
        <w:t xml:space="preserve"> with the connection lost </w:t>
      </w:r>
      <w:r w:rsidR="00E073FE" w:rsidRPr="002F7EA5">
        <w:rPr>
          <w:rFonts w:asciiTheme="majorBidi" w:hAnsiTheme="majorBidi"/>
          <w:b w:val="0"/>
          <w:bCs w:val="0"/>
          <w:color w:val="auto"/>
          <w:sz w:val="28"/>
          <w:szCs w:val="28"/>
          <w:lang w:bidi="ar-IQ"/>
        </w:rPr>
        <w:t xml:space="preserve">endocrine glands are formed, so the glands classified </w:t>
      </w:r>
      <w:r w:rsidR="00D44777" w:rsidRPr="002F7EA5">
        <w:rPr>
          <w:rFonts w:asciiTheme="majorBidi" w:hAnsiTheme="majorBidi"/>
          <w:b w:val="0"/>
          <w:bCs w:val="0"/>
          <w:color w:val="auto"/>
          <w:sz w:val="28"/>
          <w:szCs w:val="28"/>
          <w:lang w:bidi="ar-IQ"/>
        </w:rPr>
        <w:t xml:space="preserve">into three major groups on the basic of method of distribution of their secretory </w:t>
      </w:r>
      <w:r w:rsidR="003819E3" w:rsidRPr="002F7EA5">
        <w:rPr>
          <w:rFonts w:asciiTheme="majorBidi" w:hAnsiTheme="majorBidi"/>
          <w:b w:val="0"/>
          <w:bCs w:val="0"/>
          <w:color w:val="auto"/>
          <w:sz w:val="28"/>
          <w:szCs w:val="28"/>
          <w:lang w:bidi="ar-IQ"/>
        </w:rPr>
        <w:t>products:</w:t>
      </w:r>
    </w:p>
    <w:p w:rsidR="00140C24" w:rsidRPr="002F7EA5" w:rsidRDefault="00140C24" w:rsidP="00140C24">
      <w:pPr>
        <w:rPr>
          <w:rFonts w:asciiTheme="majorBidi" w:hAnsiTheme="majorBidi" w:cstheme="majorBidi"/>
          <w:sz w:val="28"/>
          <w:szCs w:val="28"/>
          <w:lang w:bidi="ar-IQ"/>
        </w:rPr>
      </w:pPr>
    </w:p>
    <w:p w:rsidR="00140C24" w:rsidRDefault="00140C24" w:rsidP="00140C24">
      <w:pPr>
        <w:jc w:val="center"/>
        <w:rPr>
          <w:rFonts w:asciiTheme="majorBidi" w:hAnsiTheme="majorBidi" w:cstheme="majorBidi"/>
          <w:sz w:val="28"/>
          <w:szCs w:val="28"/>
          <w:rtl/>
          <w:lang w:bidi="ar-IQ"/>
        </w:rPr>
      </w:pPr>
      <w:r w:rsidRPr="002F7EA5">
        <w:rPr>
          <w:rFonts w:asciiTheme="majorBidi" w:hAnsiTheme="majorBidi" w:cstheme="majorBidi"/>
          <w:noProof/>
          <w:sz w:val="28"/>
          <w:szCs w:val="28"/>
          <w:rtl/>
        </w:rPr>
        <w:drawing>
          <wp:inline distT="0" distB="0" distL="0" distR="0" wp14:anchorId="50C72E81" wp14:editId="044FF1D2">
            <wp:extent cx="4838700" cy="3048000"/>
            <wp:effectExtent l="0" t="0" r="0" b="0"/>
            <wp:docPr id="1" name="صورة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a:srcRect/>
                    <a:stretch>
                      <a:fillRect/>
                    </a:stretch>
                  </pic:blipFill>
                  <pic:spPr bwMode="auto">
                    <a:xfrm>
                      <a:off x="0" y="0"/>
                      <a:ext cx="4845265" cy="3052135"/>
                    </a:xfrm>
                    <a:prstGeom prst="rect">
                      <a:avLst/>
                    </a:prstGeom>
                    <a:noFill/>
                    <a:ln w="9525">
                      <a:noFill/>
                      <a:miter lim="800000"/>
                      <a:headEnd/>
                      <a:tailEnd/>
                    </a:ln>
                    <a:effectLst/>
                  </pic:spPr>
                </pic:pic>
              </a:graphicData>
            </a:graphic>
          </wp:inline>
        </w:drawing>
      </w:r>
    </w:p>
    <w:p w:rsidR="005531F8" w:rsidRDefault="005531F8" w:rsidP="00140C24">
      <w:pPr>
        <w:jc w:val="center"/>
        <w:rPr>
          <w:rFonts w:asciiTheme="majorBidi" w:hAnsiTheme="majorBidi" w:cstheme="majorBidi"/>
          <w:sz w:val="28"/>
          <w:szCs w:val="28"/>
          <w:rtl/>
          <w:lang w:bidi="ar-IQ"/>
        </w:rPr>
      </w:pPr>
    </w:p>
    <w:p w:rsidR="005531F8" w:rsidRPr="002F7EA5" w:rsidRDefault="005531F8" w:rsidP="00140C24">
      <w:pPr>
        <w:jc w:val="center"/>
        <w:rPr>
          <w:rFonts w:asciiTheme="majorBidi" w:hAnsiTheme="majorBidi" w:cstheme="majorBidi"/>
          <w:sz w:val="28"/>
          <w:szCs w:val="28"/>
          <w:lang w:bidi="ar-IQ"/>
        </w:rPr>
      </w:pPr>
    </w:p>
    <w:p w:rsidR="00EA30A6" w:rsidRPr="002F7EA5" w:rsidRDefault="00EA30A6" w:rsidP="00FE665B">
      <w:pPr>
        <w:pStyle w:val="Heading2"/>
        <w:jc w:val="right"/>
        <w:rPr>
          <w:rFonts w:asciiTheme="majorBidi" w:hAnsiTheme="majorBidi"/>
          <w:color w:val="auto"/>
          <w:sz w:val="28"/>
          <w:szCs w:val="28"/>
          <w:rtl/>
          <w:lang w:bidi="ar-IQ"/>
        </w:rPr>
      </w:pPr>
    </w:p>
    <w:p w:rsidR="00D14EC7" w:rsidRPr="002F7EA5" w:rsidRDefault="00D14EC7" w:rsidP="00D14EC7">
      <w:pPr>
        <w:pStyle w:val="Heading2"/>
        <w:jc w:val="right"/>
        <w:rPr>
          <w:rFonts w:asciiTheme="majorBidi" w:hAnsiTheme="majorBidi"/>
          <w:color w:val="auto"/>
          <w:sz w:val="28"/>
          <w:szCs w:val="28"/>
          <w:lang w:bidi="ar-IQ"/>
        </w:rPr>
      </w:pPr>
      <w:r w:rsidRPr="002F7EA5">
        <w:rPr>
          <w:rFonts w:asciiTheme="majorBidi" w:hAnsiTheme="majorBidi"/>
          <w:color w:val="auto"/>
          <w:sz w:val="28"/>
          <w:szCs w:val="28"/>
          <w:lang w:bidi="ar-IQ"/>
        </w:rPr>
        <w:t>1-Exocrine glands:</w:t>
      </w:r>
    </w:p>
    <w:p w:rsidR="00FE665B" w:rsidRPr="002F7EA5" w:rsidRDefault="00FE665B" w:rsidP="00B177FC">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 xml:space="preserve"> </w:t>
      </w:r>
      <w:r w:rsidR="0047395B" w:rsidRPr="002F7EA5">
        <w:rPr>
          <w:rFonts w:asciiTheme="majorBidi" w:hAnsiTheme="majorBidi"/>
          <w:b w:val="0"/>
          <w:bCs w:val="0"/>
          <w:color w:val="auto"/>
          <w:sz w:val="28"/>
          <w:szCs w:val="28"/>
          <w:lang w:bidi="ar-IQ"/>
        </w:rPr>
        <w:t>A</w:t>
      </w:r>
      <w:r w:rsidRPr="002F7EA5">
        <w:rPr>
          <w:rFonts w:asciiTheme="majorBidi" w:hAnsiTheme="majorBidi"/>
          <w:b w:val="0"/>
          <w:bCs w:val="0"/>
          <w:color w:val="auto"/>
          <w:sz w:val="28"/>
          <w:szCs w:val="28"/>
          <w:lang w:bidi="ar-IQ"/>
        </w:rPr>
        <w:t xml:space="preserve">re derived from specialize epithelial cells have secretory portion and ducts that transport the product to the exterior of the </w:t>
      </w:r>
      <w:r w:rsidR="003819E3" w:rsidRPr="002F7EA5">
        <w:rPr>
          <w:rFonts w:asciiTheme="majorBidi" w:hAnsiTheme="majorBidi"/>
          <w:b w:val="0"/>
          <w:bCs w:val="0"/>
          <w:color w:val="auto"/>
          <w:sz w:val="28"/>
          <w:szCs w:val="28"/>
          <w:lang w:bidi="ar-IQ"/>
        </w:rPr>
        <w:t xml:space="preserve">glands. </w:t>
      </w:r>
      <w:r w:rsidRPr="002F7EA5">
        <w:rPr>
          <w:rFonts w:asciiTheme="majorBidi" w:hAnsiTheme="majorBidi"/>
          <w:b w:val="0"/>
          <w:bCs w:val="0"/>
          <w:color w:val="auto"/>
          <w:sz w:val="28"/>
          <w:szCs w:val="28"/>
          <w:lang w:bidi="ar-IQ"/>
        </w:rPr>
        <w:t>The duct may be made of squamo</w:t>
      </w:r>
      <w:r w:rsidR="001D1608">
        <w:rPr>
          <w:rFonts w:asciiTheme="majorBidi" w:hAnsiTheme="majorBidi"/>
          <w:b w:val="0"/>
          <w:bCs w:val="0"/>
          <w:color w:val="auto"/>
          <w:sz w:val="28"/>
          <w:szCs w:val="28"/>
          <w:lang w:bidi="ar-IQ"/>
        </w:rPr>
        <w:t>us to stratified columnar cells</w:t>
      </w:r>
      <w:r w:rsidR="007E5182" w:rsidRPr="002F7EA5">
        <w:rPr>
          <w:rFonts w:asciiTheme="majorBidi" w:hAnsiTheme="majorBidi"/>
          <w:b w:val="0"/>
          <w:bCs w:val="0"/>
          <w:color w:val="auto"/>
          <w:sz w:val="28"/>
          <w:szCs w:val="28"/>
          <w:lang w:bidi="ar-IQ"/>
        </w:rPr>
        <w:t>,</w:t>
      </w:r>
      <w:r w:rsidR="00BC22FF">
        <w:rPr>
          <w:rFonts w:asciiTheme="majorBidi" w:hAnsiTheme="majorBidi"/>
          <w:b w:val="0"/>
          <w:bCs w:val="0"/>
          <w:color w:val="auto"/>
          <w:sz w:val="28"/>
          <w:szCs w:val="28"/>
          <w:lang w:bidi="ar-IQ"/>
        </w:rPr>
        <w:t xml:space="preserve"> </w:t>
      </w:r>
      <w:r w:rsidR="00B177FC" w:rsidRPr="002F7EA5">
        <w:rPr>
          <w:rFonts w:asciiTheme="majorBidi" w:hAnsiTheme="majorBidi"/>
          <w:b w:val="0"/>
          <w:bCs w:val="0"/>
          <w:color w:val="auto"/>
          <w:sz w:val="28"/>
          <w:szCs w:val="28"/>
          <w:lang w:bidi="ar-IQ"/>
        </w:rPr>
        <w:t>while t</w:t>
      </w:r>
      <w:r w:rsidRPr="002F7EA5">
        <w:rPr>
          <w:rFonts w:asciiTheme="majorBidi" w:hAnsiTheme="majorBidi"/>
          <w:b w:val="0"/>
          <w:bCs w:val="0"/>
          <w:color w:val="auto"/>
          <w:sz w:val="28"/>
          <w:szCs w:val="28"/>
          <w:lang w:bidi="ar-IQ"/>
        </w:rPr>
        <w:t xml:space="preserve">he secretory portion may be shaped like test tube (tubular) or as a flask (acina) which is a small ball of secretory epithelial cells containing a tiny central </w:t>
      </w:r>
      <w:r w:rsidR="003819E3" w:rsidRPr="002F7EA5">
        <w:rPr>
          <w:rFonts w:asciiTheme="majorBidi" w:hAnsiTheme="majorBidi"/>
          <w:b w:val="0"/>
          <w:bCs w:val="0"/>
          <w:color w:val="auto"/>
          <w:sz w:val="28"/>
          <w:szCs w:val="28"/>
          <w:lang w:bidi="ar-IQ"/>
        </w:rPr>
        <w:t>lumen.</w:t>
      </w:r>
    </w:p>
    <w:p w:rsidR="00E0435D" w:rsidRDefault="00FE665B" w:rsidP="00E0435D">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 xml:space="preserve">Every exocrine secretory </w:t>
      </w:r>
      <w:r w:rsidR="003B0962" w:rsidRPr="002F7EA5">
        <w:rPr>
          <w:rFonts w:asciiTheme="majorBidi" w:hAnsiTheme="majorBidi"/>
          <w:b w:val="0"/>
          <w:bCs w:val="0"/>
          <w:color w:val="auto"/>
          <w:sz w:val="28"/>
          <w:szCs w:val="28"/>
          <w:lang w:bidi="ar-IQ"/>
        </w:rPr>
        <w:t>cell</w:t>
      </w:r>
      <w:r w:rsidRPr="002F7EA5">
        <w:rPr>
          <w:rFonts w:asciiTheme="majorBidi" w:hAnsiTheme="majorBidi"/>
          <w:b w:val="0"/>
          <w:bCs w:val="0"/>
          <w:color w:val="auto"/>
          <w:sz w:val="28"/>
          <w:szCs w:val="28"/>
          <w:lang w:bidi="ar-IQ"/>
        </w:rPr>
        <w:t xml:space="preserve"> has some portion of its plasma membrane exposed to external </w:t>
      </w:r>
      <w:r w:rsidR="003819E3" w:rsidRPr="002F7EA5">
        <w:rPr>
          <w:rFonts w:asciiTheme="majorBidi" w:hAnsiTheme="majorBidi"/>
          <w:b w:val="0"/>
          <w:bCs w:val="0"/>
          <w:color w:val="auto"/>
          <w:sz w:val="28"/>
          <w:szCs w:val="28"/>
          <w:lang w:bidi="ar-IQ"/>
        </w:rPr>
        <w:t>surface, communicating</w:t>
      </w:r>
      <w:r w:rsidRPr="002F7EA5">
        <w:rPr>
          <w:rFonts w:asciiTheme="majorBidi" w:hAnsiTheme="majorBidi"/>
          <w:b w:val="0"/>
          <w:bCs w:val="0"/>
          <w:color w:val="auto"/>
          <w:sz w:val="28"/>
          <w:szCs w:val="28"/>
          <w:lang w:bidi="ar-IQ"/>
        </w:rPr>
        <w:t xml:space="preserve"> with the outside of the body by system of </w:t>
      </w:r>
      <w:r w:rsidR="003819E3" w:rsidRPr="002F7EA5">
        <w:rPr>
          <w:rFonts w:asciiTheme="majorBidi" w:hAnsiTheme="majorBidi"/>
          <w:b w:val="0"/>
          <w:bCs w:val="0"/>
          <w:color w:val="auto"/>
          <w:sz w:val="28"/>
          <w:szCs w:val="28"/>
          <w:lang w:bidi="ar-IQ"/>
        </w:rPr>
        <w:t>ducts.</w:t>
      </w:r>
      <w:r w:rsidR="00B177FC" w:rsidRPr="002F7EA5">
        <w:rPr>
          <w:rFonts w:asciiTheme="majorBidi" w:hAnsiTheme="majorBidi"/>
          <w:sz w:val="28"/>
          <w:szCs w:val="28"/>
        </w:rPr>
        <w:t xml:space="preserve"> </w:t>
      </w:r>
      <w:r w:rsidR="00B177FC" w:rsidRPr="002F7EA5">
        <w:rPr>
          <w:rFonts w:asciiTheme="majorBidi" w:hAnsiTheme="majorBidi"/>
          <w:b w:val="0"/>
          <w:bCs w:val="0"/>
          <w:color w:val="auto"/>
          <w:sz w:val="28"/>
          <w:szCs w:val="28"/>
          <w:lang w:bidi="ar-IQ"/>
        </w:rPr>
        <w:t>Exocrine glands secrete their substances through a ductal system</w:t>
      </w:r>
      <w:r w:rsidR="00E0435D">
        <w:rPr>
          <w:rFonts w:asciiTheme="majorBidi" w:hAnsiTheme="majorBidi"/>
          <w:b w:val="0"/>
          <w:bCs w:val="0"/>
          <w:color w:val="auto"/>
          <w:sz w:val="28"/>
          <w:szCs w:val="28"/>
          <w:lang w:bidi="ar-IQ"/>
        </w:rPr>
        <w:t xml:space="preserve"> such as salivary glands, sweat glands and glands </w:t>
      </w:r>
      <w:r w:rsidR="003B0962">
        <w:rPr>
          <w:rFonts w:asciiTheme="majorBidi" w:hAnsiTheme="majorBidi"/>
          <w:b w:val="0"/>
          <w:bCs w:val="0"/>
          <w:color w:val="auto"/>
          <w:sz w:val="28"/>
          <w:szCs w:val="28"/>
          <w:lang w:bidi="ar-IQ"/>
        </w:rPr>
        <w:t>within gastroinstinal</w:t>
      </w:r>
      <w:r w:rsidR="00E0435D">
        <w:rPr>
          <w:rFonts w:asciiTheme="majorBidi" w:hAnsiTheme="majorBidi"/>
          <w:b w:val="0"/>
          <w:bCs w:val="0"/>
          <w:color w:val="auto"/>
          <w:sz w:val="28"/>
          <w:szCs w:val="28"/>
          <w:lang w:bidi="ar-IQ"/>
        </w:rPr>
        <w:t xml:space="preserve"> tract.</w:t>
      </w:r>
    </w:p>
    <w:p w:rsidR="00B14396" w:rsidRPr="002F7EA5" w:rsidRDefault="00B14396" w:rsidP="00B14396">
      <w:pPr>
        <w:pStyle w:val="Heading2"/>
        <w:jc w:val="right"/>
        <w:rPr>
          <w:rFonts w:asciiTheme="majorBidi" w:hAnsiTheme="majorBidi"/>
          <w:b w:val="0"/>
          <w:bCs w:val="0"/>
          <w:color w:val="auto"/>
          <w:sz w:val="28"/>
          <w:szCs w:val="28"/>
          <w:lang w:bidi="ar-IQ"/>
        </w:rPr>
      </w:pPr>
      <w:r w:rsidRPr="002F7EA5">
        <w:rPr>
          <w:rFonts w:asciiTheme="majorBidi" w:hAnsiTheme="majorBidi"/>
          <w:color w:val="auto"/>
          <w:sz w:val="28"/>
          <w:szCs w:val="28"/>
          <w:lang w:bidi="ar-IQ"/>
        </w:rPr>
        <w:t>Function of Exocrine Glands</w:t>
      </w:r>
      <w:r w:rsidRPr="002F7EA5">
        <w:rPr>
          <w:rFonts w:asciiTheme="majorBidi" w:hAnsiTheme="majorBidi"/>
          <w:b w:val="0"/>
          <w:bCs w:val="0"/>
          <w:color w:val="auto"/>
          <w:sz w:val="28"/>
          <w:szCs w:val="28"/>
          <w:lang w:bidi="ar-IQ"/>
        </w:rPr>
        <w:t xml:space="preserve"> </w:t>
      </w:r>
    </w:p>
    <w:p w:rsidR="00B14396" w:rsidRDefault="00BC22FF" w:rsidP="00BC22FF">
      <w:pPr>
        <w:pStyle w:val="Heading2"/>
        <w:jc w:val="right"/>
        <w:rPr>
          <w:rFonts w:asciiTheme="majorBidi" w:hAnsiTheme="majorBidi"/>
          <w:b w:val="0"/>
          <w:bCs w:val="0"/>
          <w:color w:val="auto"/>
          <w:sz w:val="28"/>
          <w:szCs w:val="28"/>
          <w:lang w:bidi="ar-IQ"/>
        </w:rPr>
      </w:pPr>
      <w:r>
        <w:rPr>
          <w:rFonts w:asciiTheme="majorBidi" w:hAnsiTheme="majorBidi"/>
          <w:b w:val="0"/>
          <w:bCs w:val="0"/>
          <w:color w:val="auto"/>
          <w:sz w:val="28"/>
          <w:szCs w:val="28"/>
          <w:lang w:bidi="ar-IQ"/>
        </w:rPr>
        <w:t>There are many functions of exocrine glands including</w:t>
      </w:r>
      <w:r w:rsidR="00B14396" w:rsidRPr="002F7EA5">
        <w:rPr>
          <w:rFonts w:asciiTheme="majorBidi" w:hAnsiTheme="majorBidi"/>
          <w:b w:val="0"/>
          <w:bCs w:val="0"/>
          <w:color w:val="auto"/>
          <w:sz w:val="28"/>
          <w:szCs w:val="28"/>
          <w:lang w:bidi="ar-IQ"/>
        </w:rPr>
        <w:t xml:space="preserve"> regulate body temperature, lubricate, nurture newborns (lactation), aid in digestion, and aid in reproduction.</w:t>
      </w:r>
    </w:p>
    <w:p w:rsidR="00E0435D" w:rsidRDefault="00E0435D" w:rsidP="00E0435D">
      <w:pPr>
        <w:rPr>
          <w:lang w:bidi="ar-IQ"/>
        </w:rPr>
      </w:pPr>
    </w:p>
    <w:p w:rsidR="00E0435D" w:rsidRPr="002F7EA5" w:rsidRDefault="00E0435D" w:rsidP="00E0435D">
      <w:pPr>
        <w:pStyle w:val="Heading2"/>
        <w:jc w:val="right"/>
        <w:rPr>
          <w:rFonts w:asciiTheme="majorBidi" w:hAnsiTheme="majorBidi"/>
          <w:color w:val="auto"/>
          <w:sz w:val="28"/>
          <w:szCs w:val="28"/>
          <w:lang w:bidi="ar-IQ"/>
        </w:rPr>
      </w:pPr>
      <w:r w:rsidRPr="002F7EA5">
        <w:rPr>
          <w:rFonts w:asciiTheme="majorBidi" w:hAnsiTheme="majorBidi"/>
          <w:color w:val="auto"/>
          <w:sz w:val="28"/>
          <w:szCs w:val="28"/>
          <w:lang w:bidi="ar-IQ"/>
        </w:rPr>
        <w:t>2-Endocrine glands:</w:t>
      </w:r>
    </w:p>
    <w:p w:rsidR="00E0435D" w:rsidRDefault="00E0435D" w:rsidP="00E0435D">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Also derived from specialized epithelial cells but the connection to the exterior duct has disappeared.</w:t>
      </w:r>
    </w:p>
    <w:p w:rsidR="00676830" w:rsidRDefault="00E0435D" w:rsidP="00676830">
      <w:pPr>
        <w:jc w:val="right"/>
        <w:rPr>
          <w:rFonts w:asciiTheme="majorBidi" w:hAnsiTheme="majorBidi" w:cstheme="majorBidi"/>
          <w:sz w:val="28"/>
          <w:szCs w:val="28"/>
          <w:lang w:bidi="ar-IQ"/>
        </w:rPr>
      </w:pPr>
      <w:r w:rsidRPr="002F7EA5">
        <w:rPr>
          <w:rFonts w:asciiTheme="majorBidi" w:hAnsiTheme="majorBidi"/>
          <w:sz w:val="28"/>
          <w:szCs w:val="28"/>
          <w:lang w:bidi="ar-IQ"/>
        </w:rPr>
        <w:t>Endocrine cells are typically aggregate as cords which passes their</w:t>
      </w:r>
      <w:r w:rsidR="00050963">
        <w:rPr>
          <w:rFonts w:asciiTheme="majorBidi" w:hAnsiTheme="majorBidi"/>
          <w:sz w:val="28"/>
          <w:szCs w:val="28"/>
          <w:lang w:bidi="ar-IQ"/>
        </w:rPr>
        <w:t xml:space="preserve"> secretion into blood vesicles </w:t>
      </w:r>
      <w:r w:rsidRPr="002F7EA5">
        <w:rPr>
          <w:rFonts w:asciiTheme="majorBidi" w:hAnsiTheme="majorBidi"/>
          <w:sz w:val="28"/>
          <w:szCs w:val="28"/>
          <w:lang w:bidi="ar-IQ"/>
        </w:rPr>
        <w:t>such as</w:t>
      </w:r>
      <w:r w:rsidR="00050963">
        <w:rPr>
          <w:rFonts w:asciiTheme="majorBidi" w:hAnsiTheme="majorBidi"/>
          <w:sz w:val="28"/>
          <w:szCs w:val="28"/>
          <w:lang w:bidi="ar-IQ"/>
        </w:rPr>
        <w:t xml:space="preserve"> </w:t>
      </w:r>
      <w:r w:rsidRPr="002F7EA5">
        <w:rPr>
          <w:rFonts w:asciiTheme="majorBidi" w:hAnsiTheme="majorBidi"/>
          <w:sz w:val="28"/>
          <w:szCs w:val="28"/>
          <w:lang w:bidi="ar-IQ"/>
        </w:rPr>
        <w:t xml:space="preserve">( adrenal gland) ,or follicle which is epithelial cells called follicular cells surround a cavity or vesicle fill with non cellular material called( hormone ) </w:t>
      </w:r>
      <w:r w:rsidR="00B3535C">
        <w:rPr>
          <w:rFonts w:asciiTheme="majorBidi" w:hAnsiTheme="majorBidi"/>
          <w:sz w:val="28"/>
          <w:szCs w:val="28"/>
          <w:lang w:bidi="ar-IQ"/>
        </w:rPr>
        <w:t>which used to</w:t>
      </w:r>
      <w:r w:rsidR="00576115">
        <w:rPr>
          <w:rFonts w:asciiTheme="majorBidi" w:hAnsiTheme="majorBidi"/>
          <w:sz w:val="28"/>
          <w:szCs w:val="28"/>
          <w:lang w:bidi="ar-IQ"/>
        </w:rPr>
        <w:t xml:space="preserve"> control </w:t>
      </w:r>
      <w:r w:rsidR="00B73CAD">
        <w:rPr>
          <w:rFonts w:asciiTheme="majorBidi" w:hAnsiTheme="majorBidi"/>
          <w:sz w:val="28"/>
          <w:szCs w:val="28"/>
          <w:lang w:bidi="ar-IQ"/>
        </w:rPr>
        <w:t xml:space="preserve">most major body functions from simple needs like hunger to complex system like </w:t>
      </w:r>
      <w:r w:rsidR="00050963">
        <w:rPr>
          <w:rFonts w:asciiTheme="majorBidi" w:hAnsiTheme="majorBidi"/>
          <w:sz w:val="28"/>
          <w:szCs w:val="28"/>
          <w:lang w:bidi="ar-IQ"/>
        </w:rPr>
        <w:t>metabolism, excretion, stress, growth and development, reproduction , digestion,</w:t>
      </w:r>
      <w:r w:rsidR="00B3535C">
        <w:rPr>
          <w:rFonts w:asciiTheme="majorBidi" w:hAnsiTheme="majorBidi"/>
          <w:sz w:val="28"/>
          <w:szCs w:val="28"/>
          <w:lang w:bidi="ar-IQ"/>
        </w:rPr>
        <w:t xml:space="preserve"> </w:t>
      </w:r>
      <w:r w:rsidRPr="002F7EA5">
        <w:rPr>
          <w:rFonts w:asciiTheme="majorBidi" w:hAnsiTheme="majorBidi"/>
          <w:sz w:val="28"/>
          <w:szCs w:val="28"/>
          <w:lang w:bidi="ar-IQ"/>
        </w:rPr>
        <w:t>so</w:t>
      </w:r>
      <w:r w:rsidRPr="002F7EA5">
        <w:rPr>
          <w:rFonts w:asciiTheme="majorBidi" w:hAnsiTheme="majorBidi"/>
          <w:sz w:val="28"/>
          <w:szCs w:val="28"/>
        </w:rPr>
        <w:t xml:space="preserve"> </w:t>
      </w:r>
      <w:r w:rsidRPr="002F7EA5">
        <w:rPr>
          <w:rFonts w:asciiTheme="majorBidi" w:hAnsiTheme="majorBidi"/>
          <w:sz w:val="28"/>
          <w:szCs w:val="28"/>
          <w:lang w:bidi="ar-IQ"/>
        </w:rPr>
        <w:t>endocrine glands control the hormone production where the hormones stay in the gland until the body calls on them.</w:t>
      </w:r>
      <w:r w:rsidR="00676830" w:rsidRPr="00676830">
        <w:rPr>
          <w:rFonts w:asciiTheme="majorBidi" w:hAnsiTheme="majorBidi" w:cstheme="majorBidi"/>
          <w:sz w:val="28"/>
          <w:szCs w:val="28"/>
          <w:lang w:bidi="ar-IQ"/>
        </w:rPr>
        <w:t xml:space="preserve"> </w:t>
      </w:r>
    </w:p>
    <w:p w:rsidR="00676830" w:rsidRDefault="005531F8" w:rsidP="00676830">
      <w:pPr>
        <w:jc w:val="right"/>
        <w:rPr>
          <w:rFonts w:asciiTheme="majorBidi" w:hAnsiTheme="majorBidi" w:cstheme="majorBidi"/>
          <w:sz w:val="28"/>
          <w:szCs w:val="28"/>
          <w:lang w:bidi="ar-IQ"/>
        </w:rPr>
      </w:pPr>
      <w:r>
        <w:rPr>
          <w:rFonts w:asciiTheme="majorBidi" w:hAnsiTheme="majorBidi" w:cstheme="majorBidi"/>
          <w:sz w:val="28"/>
          <w:szCs w:val="28"/>
          <w:lang w:bidi="ar-IQ"/>
        </w:rPr>
        <w:t>The major glands of the endocrine system include the pineal gland, pituitary gland, ovaries, testes, thyroid gland, parathyroid gland and adrenal gland.</w:t>
      </w:r>
    </w:p>
    <w:p w:rsidR="00F70CED" w:rsidRDefault="00F70CED" w:rsidP="00676830">
      <w:pPr>
        <w:jc w:val="right"/>
        <w:rPr>
          <w:rFonts w:asciiTheme="majorBidi" w:hAnsiTheme="majorBidi" w:cstheme="majorBidi"/>
          <w:sz w:val="28"/>
          <w:szCs w:val="28"/>
          <w:lang w:bidi="ar-IQ"/>
        </w:rPr>
      </w:pPr>
    </w:p>
    <w:p w:rsidR="00676830" w:rsidRDefault="00676830" w:rsidP="00676830">
      <w:pPr>
        <w:jc w:val="right"/>
        <w:rPr>
          <w:rFonts w:asciiTheme="majorBidi" w:hAnsiTheme="majorBidi" w:cstheme="majorBidi"/>
          <w:sz w:val="28"/>
          <w:szCs w:val="28"/>
          <w:lang w:bidi="ar-IQ"/>
        </w:rPr>
      </w:pPr>
    </w:p>
    <w:p w:rsidR="00676830" w:rsidRPr="002F7EA5" w:rsidRDefault="00676830" w:rsidP="00676830">
      <w:pPr>
        <w:pStyle w:val="Heading2"/>
        <w:jc w:val="right"/>
        <w:rPr>
          <w:rFonts w:asciiTheme="majorBidi" w:hAnsiTheme="majorBidi"/>
          <w:color w:val="auto"/>
          <w:sz w:val="28"/>
          <w:szCs w:val="28"/>
          <w:rtl/>
          <w:lang w:bidi="ar-IQ"/>
        </w:rPr>
      </w:pPr>
      <w:r w:rsidRPr="002F7EA5">
        <w:rPr>
          <w:rFonts w:asciiTheme="majorBidi" w:hAnsiTheme="majorBidi"/>
          <w:color w:val="auto"/>
          <w:sz w:val="28"/>
          <w:szCs w:val="28"/>
          <w:lang w:bidi="ar-IQ"/>
        </w:rPr>
        <w:t>3- Mixed glands:</w:t>
      </w:r>
    </w:p>
    <w:p w:rsidR="00676830" w:rsidRPr="00E24AAB" w:rsidRDefault="00676830" w:rsidP="00676830">
      <w:pPr>
        <w:pStyle w:val="Heading2"/>
        <w:jc w:val="right"/>
        <w:rPr>
          <w:rFonts w:asciiTheme="majorBidi" w:hAnsiTheme="majorBidi"/>
          <w:b w:val="0"/>
          <w:bCs w:val="0"/>
          <w:color w:val="auto"/>
          <w:sz w:val="28"/>
          <w:szCs w:val="28"/>
          <w:rtl/>
          <w:lang w:bidi="ar-IQ"/>
        </w:rPr>
      </w:pPr>
      <w:r w:rsidRPr="00E24AAB">
        <w:rPr>
          <w:rFonts w:asciiTheme="majorBidi" w:hAnsiTheme="majorBidi"/>
          <w:b w:val="0"/>
          <w:bCs w:val="0"/>
          <w:color w:val="auto"/>
          <w:sz w:val="28"/>
          <w:szCs w:val="28"/>
          <w:lang w:bidi="ar-IQ"/>
        </w:rPr>
        <w:t>In this glands group of cells secrete into duct and another group of cell secrete into blood stream e.g. (pancreas, liver, ovary).</w:t>
      </w:r>
    </w:p>
    <w:p w:rsidR="00676830" w:rsidRDefault="00676830" w:rsidP="00676830">
      <w:pPr>
        <w:pStyle w:val="Heading2"/>
        <w:jc w:val="right"/>
        <w:rPr>
          <w:rFonts w:asciiTheme="majorBidi" w:hAnsiTheme="majorBidi"/>
          <w:b w:val="0"/>
          <w:bCs w:val="0"/>
          <w:color w:val="auto"/>
          <w:sz w:val="28"/>
          <w:szCs w:val="28"/>
          <w:rtl/>
          <w:lang w:bidi="ar-IQ"/>
        </w:rPr>
      </w:pPr>
      <w:r>
        <w:rPr>
          <w:rFonts w:asciiTheme="majorBidi" w:hAnsiTheme="majorBidi"/>
          <w:b w:val="0"/>
          <w:bCs w:val="0"/>
          <w:color w:val="auto"/>
          <w:sz w:val="28"/>
          <w:szCs w:val="28"/>
          <w:lang w:bidi="ar-IQ"/>
        </w:rPr>
        <w:t xml:space="preserve">Pancreas which has exocrine function in digestion of food and endocrine function in regulate blood sugar. </w:t>
      </w:r>
    </w:p>
    <w:p w:rsidR="00050963" w:rsidRPr="00050963" w:rsidRDefault="00050963" w:rsidP="00050963">
      <w:pPr>
        <w:jc w:val="right"/>
        <w:rPr>
          <w:rFonts w:asciiTheme="majorBidi" w:hAnsiTheme="majorBidi" w:cstheme="majorBidi"/>
          <w:sz w:val="28"/>
          <w:szCs w:val="28"/>
          <w:rtl/>
          <w:lang w:bidi="ar-IQ"/>
        </w:rPr>
      </w:pPr>
    </w:p>
    <w:p w:rsidR="00676830" w:rsidRPr="002F7EA5" w:rsidRDefault="00676830" w:rsidP="00676830">
      <w:pPr>
        <w:pStyle w:val="Heading2"/>
        <w:jc w:val="right"/>
        <w:rPr>
          <w:rFonts w:asciiTheme="majorBidi" w:hAnsiTheme="majorBidi"/>
          <w:color w:val="auto"/>
          <w:sz w:val="28"/>
          <w:szCs w:val="28"/>
          <w:rtl/>
          <w:lang w:bidi="ar-IQ"/>
        </w:rPr>
      </w:pPr>
      <w:r w:rsidRPr="002F7EA5">
        <w:rPr>
          <w:rFonts w:asciiTheme="majorBidi" w:hAnsiTheme="majorBidi"/>
          <w:color w:val="auto"/>
          <w:sz w:val="28"/>
          <w:szCs w:val="28"/>
          <w:lang w:bidi="ar-IQ"/>
        </w:rPr>
        <w:t>Classification of exocrine glands</w:t>
      </w:r>
    </w:p>
    <w:p w:rsidR="00676830" w:rsidRPr="002F7EA5" w:rsidRDefault="00676830" w:rsidP="00676830">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Exocrine glands can be classified into different types of glands according to various criteria:</w:t>
      </w:r>
    </w:p>
    <w:p w:rsidR="00676830" w:rsidRPr="002F7EA5" w:rsidRDefault="00676830" w:rsidP="00676830">
      <w:pPr>
        <w:pStyle w:val="Heading2"/>
        <w:jc w:val="right"/>
        <w:rPr>
          <w:rFonts w:asciiTheme="majorBidi" w:hAnsiTheme="majorBidi"/>
          <w:color w:val="auto"/>
          <w:sz w:val="28"/>
          <w:szCs w:val="28"/>
          <w:lang w:bidi="ar-IQ"/>
        </w:rPr>
      </w:pPr>
      <w:r w:rsidRPr="002F7EA5">
        <w:rPr>
          <w:rFonts w:asciiTheme="majorBidi" w:hAnsiTheme="majorBidi"/>
          <w:color w:val="auto"/>
          <w:sz w:val="28"/>
          <w:szCs w:val="28"/>
          <w:lang w:bidi="ar-IQ"/>
        </w:rPr>
        <w:t>A-The glands are classified according to the number of the cells into</w:t>
      </w:r>
    </w:p>
    <w:p w:rsidR="00676830" w:rsidRPr="002F7EA5" w:rsidRDefault="00676830" w:rsidP="00676830">
      <w:pPr>
        <w:pStyle w:val="Heading2"/>
        <w:jc w:val="right"/>
        <w:rPr>
          <w:rFonts w:asciiTheme="majorBidi" w:hAnsiTheme="majorBidi"/>
          <w:b w:val="0"/>
          <w:bCs w:val="0"/>
          <w:color w:val="auto"/>
          <w:sz w:val="28"/>
          <w:szCs w:val="28"/>
          <w:lang w:bidi="ar-IQ"/>
        </w:rPr>
      </w:pPr>
      <w:r w:rsidRPr="002F7EA5">
        <w:rPr>
          <w:rFonts w:asciiTheme="majorBidi" w:hAnsiTheme="majorBidi"/>
          <w:color w:val="auto"/>
          <w:sz w:val="28"/>
          <w:szCs w:val="28"/>
          <w:lang w:bidi="ar-IQ"/>
        </w:rPr>
        <w:t>1</w:t>
      </w:r>
      <w:r w:rsidRPr="002F7EA5">
        <w:rPr>
          <w:rFonts w:asciiTheme="majorBidi" w:hAnsiTheme="majorBidi"/>
          <w:b w:val="0"/>
          <w:bCs w:val="0"/>
          <w:color w:val="auto"/>
          <w:sz w:val="28"/>
          <w:szCs w:val="28"/>
          <w:lang w:bidi="ar-IQ"/>
        </w:rPr>
        <w:t>-Unicellular glands:</w:t>
      </w:r>
    </w:p>
    <w:p w:rsidR="00676830" w:rsidRPr="002F7EA5" w:rsidRDefault="00676830" w:rsidP="00676830">
      <w:pPr>
        <w:pStyle w:val="Heading2"/>
        <w:jc w:val="right"/>
        <w:rPr>
          <w:rFonts w:asciiTheme="majorBidi" w:hAnsiTheme="majorBidi"/>
          <w:b w:val="0"/>
          <w:bCs w:val="0"/>
          <w:color w:val="auto"/>
          <w:sz w:val="28"/>
          <w:szCs w:val="28"/>
          <w:rtl/>
          <w:lang w:bidi="ar-IQ"/>
        </w:rPr>
      </w:pPr>
      <w:r w:rsidRPr="002F7EA5">
        <w:rPr>
          <w:rFonts w:asciiTheme="majorBidi" w:hAnsiTheme="majorBidi"/>
          <w:b w:val="0"/>
          <w:bCs w:val="0"/>
          <w:color w:val="auto"/>
          <w:sz w:val="28"/>
          <w:szCs w:val="28"/>
          <w:lang w:bidi="ar-IQ"/>
        </w:rPr>
        <w:t>Isolated secretory cells</w:t>
      </w:r>
      <w:r w:rsidRPr="002F7EA5">
        <w:rPr>
          <w:rFonts w:asciiTheme="majorBidi" w:hAnsiTheme="majorBidi"/>
          <w:sz w:val="28"/>
          <w:szCs w:val="28"/>
        </w:rPr>
        <w:t xml:space="preserve"> </w:t>
      </w:r>
      <w:r w:rsidRPr="002F7EA5">
        <w:rPr>
          <w:rFonts w:asciiTheme="majorBidi" w:hAnsiTheme="majorBidi"/>
          <w:b w:val="0"/>
          <w:bCs w:val="0"/>
          <w:color w:val="auto"/>
          <w:sz w:val="28"/>
          <w:szCs w:val="28"/>
          <w:lang w:bidi="ar-IQ"/>
        </w:rPr>
        <w:t>made of only one glandular epithelium cell; called intraepithelial cells located in anon secretory epithelium, e.g., goblet cells among absorption cells in intestinal epithelium.</w:t>
      </w:r>
      <w:r w:rsidRPr="002F7EA5">
        <w:rPr>
          <w:rFonts w:asciiTheme="majorBidi" w:hAnsiTheme="majorBidi"/>
          <w:sz w:val="28"/>
          <w:szCs w:val="28"/>
        </w:rPr>
        <w:t xml:space="preserve"> </w:t>
      </w:r>
    </w:p>
    <w:p w:rsidR="00676830" w:rsidRPr="002F7EA5" w:rsidRDefault="00676830" w:rsidP="00676830">
      <w:pPr>
        <w:pStyle w:val="Heading2"/>
        <w:jc w:val="right"/>
        <w:rPr>
          <w:rFonts w:asciiTheme="majorBidi" w:hAnsiTheme="majorBidi"/>
          <w:b w:val="0"/>
          <w:bCs w:val="0"/>
          <w:color w:val="auto"/>
          <w:sz w:val="28"/>
          <w:szCs w:val="28"/>
          <w:rtl/>
          <w:lang w:bidi="ar-IQ"/>
        </w:rPr>
      </w:pPr>
      <w:r w:rsidRPr="002F7EA5">
        <w:rPr>
          <w:rFonts w:asciiTheme="majorBidi" w:hAnsiTheme="majorBidi"/>
          <w:color w:val="auto"/>
          <w:sz w:val="28"/>
          <w:szCs w:val="28"/>
          <w:lang w:bidi="ar-IQ"/>
        </w:rPr>
        <w:t>2</w:t>
      </w:r>
      <w:r w:rsidRPr="002F7EA5">
        <w:rPr>
          <w:rFonts w:asciiTheme="majorBidi" w:hAnsiTheme="majorBidi"/>
          <w:b w:val="0"/>
          <w:bCs w:val="0"/>
          <w:color w:val="auto"/>
          <w:sz w:val="28"/>
          <w:szCs w:val="28"/>
          <w:lang w:bidi="ar-IQ"/>
        </w:rPr>
        <w:t>-Multicllular gland:</w:t>
      </w:r>
    </w:p>
    <w:p w:rsidR="00676830" w:rsidRDefault="00676830" w:rsidP="00676830">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Multiple cells make up one gland; called extra epithelial cells, it is composed of cluster or groups of cells highly specialized for secretion. This gland is surrounded by capsule of c.t., and from capsule, septa of c.t., extend into the gland to dividing it into lobes. Each lobe is subdivided by finer c.t. into lobules .Blood vessels and lymphatic vessels and nerves of glands have distribution similar to that of c.t.</w:t>
      </w:r>
    </w:p>
    <w:p w:rsidR="00F70CED" w:rsidRPr="00F70CED" w:rsidRDefault="00F70CED" w:rsidP="00F70CED">
      <w:pPr>
        <w:rPr>
          <w:rtl/>
          <w:lang w:bidi="ar-IQ"/>
        </w:rPr>
      </w:pPr>
    </w:p>
    <w:p w:rsidR="00050963" w:rsidRDefault="00050963" w:rsidP="00B3535C">
      <w:pPr>
        <w:jc w:val="right"/>
        <w:rPr>
          <w:rFonts w:asciiTheme="majorBidi" w:hAnsiTheme="majorBidi" w:cstheme="majorBidi"/>
          <w:sz w:val="28"/>
          <w:szCs w:val="28"/>
          <w:rtl/>
          <w:lang w:bidi="ar-IQ"/>
        </w:rPr>
      </w:pPr>
    </w:p>
    <w:p w:rsidR="00F70CED" w:rsidRDefault="00F70CED" w:rsidP="00F70CED">
      <w:pPr>
        <w:pStyle w:val="Heading2"/>
        <w:jc w:val="right"/>
        <w:rPr>
          <w:rFonts w:asciiTheme="majorBidi" w:hAnsiTheme="majorBidi"/>
          <w:color w:val="auto"/>
          <w:sz w:val="28"/>
          <w:szCs w:val="28"/>
          <w:lang w:bidi="ar-IQ"/>
        </w:rPr>
      </w:pPr>
    </w:p>
    <w:p w:rsidR="00F70CED" w:rsidRDefault="00F70CED" w:rsidP="00F70CED">
      <w:pPr>
        <w:pStyle w:val="Heading2"/>
        <w:jc w:val="right"/>
        <w:rPr>
          <w:rFonts w:asciiTheme="majorBidi" w:hAnsiTheme="majorBidi"/>
          <w:color w:val="auto"/>
          <w:sz w:val="28"/>
          <w:szCs w:val="28"/>
          <w:lang w:bidi="ar-IQ"/>
        </w:rPr>
      </w:pPr>
    </w:p>
    <w:p w:rsidR="00F70CED" w:rsidRPr="002F7EA5" w:rsidRDefault="00F70CED" w:rsidP="00F70CED">
      <w:pPr>
        <w:pStyle w:val="Heading2"/>
        <w:jc w:val="right"/>
        <w:rPr>
          <w:rFonts w:asciiTheme="majorBidi" w:hAnsiTheme="majorBidi"/>
          <w:b w:val="0"/>
          <w:bCs w:val="0"/>
          <w:color w:val="auto"/>
          <w:sz w:val="28"/>
          <w:szCs w:val="28"/>
          <w:rtl/>
          <w:lang w:bidi="ar-IQ"/>
        </w:rPr>
      </w:pPr>
      <w:r w:rsidRPr="002F7EA5">
        <w:rPr>
          <w:rFonts w:asciiTheme="majorBidi" w:hAnsiTheme="majorBidi"/>
          <w:color w:val="auto"/>
          <w:sz w:val="28"/>
          <w:szCs w:val="28"/>
          <w:lang w:bidi="ar-IQ"/>
        </w:rPr>
        <w:t>The glands are classified according to the structure of duct system and the secretory portion (units):</w:t>
      </w:r>
    </w:p>
    <w:p w:rsidR="00F70CED" w:rsidRDefault="00F70CED" w:rsidP="00F70CED">
      <w:pPr>
        <w:pStyle w:val="Heading2"/>
        <w:jc w:val="right"/>
        <w:rPr>
          <w:rFonts w:asciiTheme="majorBidi" w:hAnsiTheme="majorBidi"/>
          <w:sz w:val="28"/>
          <w:szCs w:val="28"/>
          <w:rtl/>
          <w:lang w:bidi="ar-IQ"/>
        </w:rPr>
      </w:pPr>
      <w:r w:rsidRPr="002F7EA5">
        <w:rPr>
          <w:rFonts w:asciiTheme="majorBidi" w:hAnsiTheme="majorBidi"/>
          <w:b w:val="0"/>
          <w:bCs w:val="0"/>
          <w:color w:val="auto"/>
          <w:sz w:val="28"/>
          <w:szCs w:val="28"/>
          <w:lang w:bidi="ar-IQ"/>
        </w:rPr>
        <w:t>a- simple gland</w:t>
      </w:r>
    </w:p>
    <w:p w:rsidR="00F70CED" w:rsidRDefault="00F70CED" w:rsidP="00F70CED">
      <w:pPr>
        <w:pStyle w:val="Heading2"/>
        <w:jc w:val="right"/>
        <w:rPr>
          <w:rFonts w:asciiTheme="majorBidi" w:hAnsiTheme="majorBidi"/>
          <w:b w:val="0"/>
          <w:bCs w:val="0"/>
          <w:color w:val="000000" w:themeColor="text1"/>
          <w:sz w:val="28"/>
          <w:szCs w:val="28"/>
          <w:lang w:bidi="ar-IQ"/>
        </w:rPr>
      </w:pPr>
      <w:r w:rsidRPr="005531F8">
        <w:rPr>
          <w:rFonts w:asciiTheme="majorBidi" w:hAnsiTheme="majorBidi"/>
          <w:b w:val="0"/>
          <w:bCs w:val="0"/>
          <w:color w:val="000000" w:themeColor="text1"/>
          <w:sz w:val="28"/>
          <w:szCs w:val="28"/>
          <w:lang w:bidi="ar-IQ"/>
        </w:rPr>
        <w:t xml:space="preserve"> Duct portion is unbranched (the secretory portion attached to the duct may be branched)</w:t>
      </w:r>
      <w:proofErr w:type="gramStart"/>
      <w:r w:rsidRPr="005531F8">
        <w:rPr>
          <w:rFonts w:asciiTheme="majorBidi" w:hAnsiTheme="majorBidi"/>
          <w:b w:val="0"/>
          <w:bCs w:val="0"/>
          <w:color w:val="000000" w:themeColor="text1"/>
          <w:sz w:val="28"/>
          <w:szCs w:val="28"/>
          <w:lang w:bidi="ar-IQ"/>
        </w:rPr>
        <w:t>,</w:t>
      </w:r>
      <w:proofErr w:type="gramEnd"/>
      <w:r w:rsidRPr="005531F8">
        <w:rPr>
          <w:rFonts w:asciiTheme="majorBidi" w:hAnsiTheme="majorBidi"/>
          <w:b w:val="0"/>
          <w:bCs w:val="0"/>
          <w:color w:val="000000" w:themeColor="text1"/>
          <w:sz w:val="28"/>
          <w:szCs w:val="28"/>
          <w:lang w:bidi="ar-IQ"/>
        </w:rPr>
        <w:t xml:space="preserve"> the duct may be short or long and coiled</w:t>
      </w:r>
      <w:r>
        <w:rPr>
          <w:rFonts w:asciiTheme="majorBidi" w:hAnsiTheme="majorBidi"/>
          <w:b w:val="0"/>
          <w:bCs w:val="0"/>
          <w:color w:val="000000" w:themeColor="text1"/>
          <w:sz w:val="28"/>
          <w:szCs w:val="28"/>
          <w:lang w:bidi="ar-IQ"/>
        </w:rPr>
        <w:t>.</w:t>
      </w:r>
    </w:p>
    <w:p w:rsidR="00F70CED" w:rsidRPr="00F70CED" w:rsidRDefault="00F70CED" w:rsidP="00F70CED">
      <w:pPr>
        <w:rPr>
          <w:lang w:bidi="ar-IQ"/>
        </w:rPr>
      </w:pPr>
    </w:p>
    <w:p w:rsidR="00B14396" w:rsidRDefault="00B14396" w:rsidP="00B14396">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The secretory portion can vary from straight tubular (intestine), coiled tubular (sweat), branched tubular (uterus) and branched acinar (sebaceous).</w:t>
      </w:r>
    </w:p>
    <w:p w:rsidR="00CE0C06" w:rsidRPr="002F7EA5" w:rsidRDefault="008E6218" w:rsidP="00CE0C06">
      <w:pPr>
        <w:pStyle w:val="Heading2"/>
        <w:jc w:val="right"/>
        <w:rPr>
          <w:rFonts w:asciiTheme="majorBidi" w:hAnsiTheme="majorBidi"/>
          <w:b w:val="0"/>
          <w:bCs w:val="0"/>
          <w:color w:val="auto"/>
          <w:sz w:val="28"/>
          <w:szCs w:val="28"/>
          <w:rtl/>
          <w:lang w:bidi="ar-IQ"/>
        </w:rPr>
      </w:pPr>
      <w:r w:rsidRPr="002F7EA5">
        <w:rPr>
          <w:rFonts w:asciiTheme="majorBidi" w:hAnsiTheme="majorBidi"/>
          <w:b w:val="0"/>
          <w:bCs w:val="0"/>
          <w:color w:val="auto"/>
          <w:sz w:val="28"/>
          <w:szCs w:val="28"/>
          <w:lang w:bidi="ar-IQ"/>
        </w:rPr>
        <w:t>b</w:t>
      </w:r>
      <w:r w:rsidR="00FB57B0" w:rsidRPr="002F7EA5">
        <w:rPr>
          <w:rFonts w:asciiTheme="majorBidi" w:hAnsiTheme="majorBidi"/>
          <w:b w:val="0"/>
          <w:bCs w:val="0"/>
          <w:color w:val="auto"/>
          <w:sz w:val="28"/>
          <w:szCs w:val="28"/>
          <w:lang w:bidi="ar-IQ"/>
        </w:rPr>
        <w:t>-compound</w:t>
      </w:r>
      <w:r w:rsidR="00CE0C06" w:rsidRPr="002F7EA5">
        <w:rPr>
          <w:rFonts w:asciiTheme="majorBidi" w:hAnsiTheme="majorBidi"/>
          <w:b w:val="0"/>
          <w:bCs w:val="0"/>
          <w:color w:val="auto"/>
          <w:sz w:val="28"/>
          <w:szCs w:val="28"/>
          <w:lang w:bidi="ar-IQ"/>
        </w:rPr>
        <w:t xml:space="preserve"> </w:t>
      </w:r>
      <w:r w:rsidR="00FB57B0" w:rsidRPr="002F7EA5">
        <w:rPr>
          <w:rFonts w:asciiTheme="majorBidi" w:hAnsiTheme="majorBidi"/>
          <w:b w:val="0"/>
          <w:bCs w:val="0"/>
          <w:color w:val="auto"/>
          <w:sz w:val="28"/>
          <w:szCs w:val="28"/>
          <w:lang w:bidi="ar-IQ"/>
        </w:rPr>
        <w:t>glands:</w:t>
      </w:r>
    </w:p>
    <w:p w:rsidR="00CE0C06" w:rsidRPr="002F7EA5" w:rsidRDefault="00CE0C06" w:rsidP="00CE0C06">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 xml:space="preserve">Have duct that branch repediatly, the secretory portion can be tubular (pyloric </w:t>
      </w:r>
      <w:r w:rsidR="00FB57B0" w:rsidRPr="002F7EA5">
        <w:rPr>
          <w:rFonts w:asciiTheme="majorBidi" w:hAnsiTheme="majorBidi"/>
          <w:b w:val="0"/>
          <w:bCs w:val="0"/>
          <w:color w:val="auto"/>
          <w:sz w:val="28"/>
          <w:szCs w:val="28"/>
          <w:lang w:bidi="ar-IQ"/>
        </w:rPr>
        <w:t>stomach</w:t>
      </w:r>
      <w:r w:rsidRPr="002F7EA5">
        <w:rPr>
          <w:rFonts w:asciiTheme="majorBidi" w:hAnsiTheme="majorBidi"/>
          <w:b w:val="0"/>
          <w:bCs w:val="0"/>
          <w:color w:val="auto"/>
          <w:sz w:val="28"/>
          <w:szCs w:val="28"/>
          <w:lang w:bidi="ar-IQ"/>
        </w:rPr>
        <w:t>) acinar (pancreas) or tubuloacinar (salivary and prostate).</w:t>
      </w:r>
    </w:p>
    <w:p w:rsidR="00676830" w:rsidRDefault="00676830" w:rsidP="00676830">
      <w:pPr>
        <w:jc w:val="center"/>
        <w:rPr>
          <w:rFonts w:asciiTheme="majorBidi" w:hAnsiTheme="majorBidi" w:cstheme="majorBidi"/>
          <w:b/>
          <w:bCs/>
          <w:sz w:val="28"/>
          <w:szCs w:val="28"/>
          <w:lang w:bidi="ar-IQ"/>
        </w:rPr>
      </w:pPr>
    </w:p>
    <w:p w:rsidR="00676830" w:rsidRDefault="005531F8" w:rsidP="00676830">
      <w:pPr>
        <w:jc w:val="center"/>
        <w:rPr>
          <w:rFonts w:asciiTheme="majorBidi" w:hAnsiTheme="majorBidi" w:cstheme="majorBidi"/>
          <w:b/>
          <w:bCs/>
          <w:sz w:val="28"/>
          <w:szCs w:val="28"/>
          <w:lang w:bidi="ar-IQ"/>
        </w:rPr>
      </w:pPr>
      <w:r w:rsidRPr="002F7EA5">
        <w:rPr>
          <w:rFonts w:asciiTheme="majorBidi" w:hAnsiTheme="majorBidi" w:cstheme="majorBidi"/>
          <w:noProof/>
          <w:sz w:val="28"/>
          <w:szCs w:val="28"/>
          <w:rtl/>
        </w:rPr>
        <w:drawing>
          <wp:inline distT="0" distB="0" distL="0" distR="0" wp14:anchorId="2B780C43" wp14:editId="377B317E">
            <wp:extent cx="3752849" cy="2733675"/>
            <wp:effectExtent l="0" t="0" r="0" b="0"/>
            <wp:docPr id="4" name="صورة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
                    <a:srcRect/>
                    <a:stretch>
                      <a:fillRect/>
                    </a:stretch>
                  </pic:blipFill>
                  <pic:spPr bwMode="auto">
                    <a:xfrm>
                      <a:off x="0" y="0"/>
                      <a:ext cx="3753597" cy="2734220"/>
                    </a:xfrm>
                    <a:prstGeom prst="rect">
                      <a:avLst/>
                    </a:prstGeom>
                    <a:noFill/>
                    <a:ln w="9525">
                      <a:noFill/>
                      <a:miter lim="800000"/>
                      <a:headEnd/>
                      <a:tailEnd/>
                    </a:ln>
                    <a:effectLst/>
                  </pic:spPr>
                </pic:pic>
              </a:graphicData>
            </a:graphic>
          </wp:inline>
        </w:drawing>
      </w:r>
    </w:p>
    <w:p w:rsidR="00676830" w:rsidRDefault="00676830" w:rsidP="006329F1">
      <w:pPr>
        <w:pStyle w:val="Heading2"/>
        <w:jc w:val="right"/>
        <w:rPr>
          <w:rFonts w:asciiTheme="majorBidi" w:hAnsiTheme="majorBidi"/>
          <w:color w:val="auto"/>
          <w:sz w:val="28"/>
          <w:szCs w:val="28"/>
          <w:lang w:bidi="ar-IQ"/>
        </w:rPr>
      </w:pPr>
    </w:p>
    <w:p w:rsidR="00F70CED" w:rsidRDefault="00F70CED" w:rsidP="00F70CED">
      <w:pPr>
        <w:rPr>
          <w:lang w:bidi="ar-IQ"/>
        </w:rPr>
      </w:pPr>
    </w:p>
    <w:p w:rsidR="00F70CED" w:rsidRDefault="00F70CED" w:rsidP="00F70CED">
      <w:pPr>
        <w:rPr>
          <w:lang w:bidi="ar-IQ"/>
        </w:rPr>
      </w:pPr>
    </w:p>
    <w:p w:rsidR="00F70CED" w:rsidRDefault="00F70CED" w:rsidP="00F70CED">
      <w:pPr>
        <w:rPr>
          <w:lang w:bidi="ar-IQ"/>
        </w:rPr>
      </w:pPr>
    </w:p>
    <w:p w:rsidR="00F70CED" w:rsidRPr="00F70CED" w:rsidRDefault="00F70CED" w:rsidP="00F70CED">
      <w:pPr>
        <w:rPr>
          <w:lang w:bidi="ar-IQ"/>
        </w:rPr>
      </w:pPr>
    </w:p>
    <w:p w:rsidR="00F70CED" w:rsidRDefault="00F70CED" w:rsidP="006329F1">
      <w:pPr>
        <w:pStyle w:val="Heading2"/>
        <w:jc w:val="right"/>
        <w:rPr>
          <w:rFonts w:asciiTheme="majorBidi" w:hAnsiTheme="majorBidi"/>
          <w:color w:val="auto"/>
          <w:sz w:val="28"/>
          <w:szCs w:val="28"/>
          <w:rtl/>
          <w:lang w:bidi="ar-IQ"/>
        </w:rPr>
      </w:pPr>
    </w:p>
    <w:p w:rsidR="00F70CED" w:rsidRDefault="00F70CED" w:rsidP="006329F1">
      <w:pPr>
        <w:pStyle w:val="Heading2"/>
        <w:jc w:val="right"/>
        <w:rPr>
          <w:rFonts w:asciiTheme="majorBidi" w:hAnsiTheme="majorBidi"/>
          <w:color w:val="auto"/>
          <w:sz w:val="28"/>
          <w:szCs w:val="28"/>
          <w:lang w:bidi="ar-IQ"/>
        </w:rPr>
      </w:pPr>
    </w:p>
    <w:p w:rsidR="006329F1" w:rsidRPr="002F7EA5" w:rsidRDefault="006329F1" w:rsidP="006329F1">
      <w:pPr>
        <w:pStyle w:val="Heading2"/>
        <w:jc w:val="right"/>
        <w:rPr>
          <w:rFonts w:asciiTheme="majorBidi" w:hAnsiTheme="majorBidi"/>
          <w:color w:val="auto"/>
          <w:sz w:val="28"/>
          <w:szCs w:val="28"/>
          <w:lang w:bidi="ar-IQ"/>
        </w:rPr>
      </w:pPr>
      <w:r w:rsidRPr="002F7EA5">
        <w:rPr>
          <w:rFonts w:asciiTheme="majorBidi" w:hAnsiTheme="majorBidi"/>
          <w:color w:val="auto"/>
          <w:sz w:val="28"/>
          <w:szCs w:val="28"/>
          <w:lang w:bidi="ar-IQ"/>
        </w:rPr>
        <w:t>B</w:t>
      </w:r>
      <w:r w:rsidRPr="002F7EA5">
        <w:rPr>
          <w:rFonts w:asciiTheme="majorBidi" w:hAnsiTheme="majorBidi"/>
          <w:b w:val="0"/>
          <w:bCs w:val="0"/>
          <w:color w:val="auto"/>
          <w:sz w:val="28"/>
          <w:szCs w:val="28"/>
          <w:lang w:bidi="ar-IQ"/>
        </w:rPr>
        <w:t xml:space="preserve">- </w:t>
      </w:r>
      <w:r w:rsidRPr="002F7EA5">
        <w:rPr>
          <w:rFonts w:asciiTheme="majorBidi" w:hAnsiTheme="majorBidi"/>
          <w:color w:val="auto"/>
          <w:sz w:val="28"/>
          <w:szCs w:val="28"/>
          <w:lang w:bidi="ar-IQ"/>
        </w:rPr>
        <w:t xml:space="preserve">The glands are classified according to the type of </w:t>
      </w:r>
      <w:r w:rsidR="008046CB" w:rsidRPr="002F7EA5">
        <w:rPr>
          <w:rFonts w:asciiTheme="majorBidi" w:hAnsiTheme="majorBidi"/>
          <w:color w:val="auto"/>
          <w:sz w:val="28"/>
          <w:szCs w:val="28"/>
          <w:lang w:bidi="ar-IQ"/>
        </w:rPr>
        <w:t>secretion:</w:t>
      </w:r>
    </w:p>
    <w:p w:rsidR="006329F1" w:rsidRPr="002F7EA5" w:rsidRDefault="006329F1" w:rsidP="006329F1">
      <w:pPr>
        <w:rPr>
          <w:rFonts w:asciiTheme="majorBidi" w:hAnsiTheme="majorBidi" w:cstheme="majorBidi"/>
          <w:b/>
          <w:bCs/>
          <w:sz w:val="28"/>
          <w:szCs w:val="28"/>
          <w:lang w:bidi="ar-IQ"/>
        </w:rPr>
      </w:pPr>
    </w:p>
    <w:p w:rsidR="006329F1" w:rsidRPr="002F7EA5" w:rsidRDefault="006329F1" w:rsidP="006329F1">
      <w:pPr>
        <w:pStyle w:val="Heading2"/>
        <w:jc w:val="right"/>
        <w:rPr>
          <w:rFonts w:asciiTheme="majorBidi" w:hAnsiTheme="majorBidi"/>
          <w:b w:val="0"/>
          <w:bCs w:val="0"/>
          <w:color w:val="auto"/>
          <w:sz w:val="28"/>
          <w:szCs w:val="28"/>
          <w:lang w:bidi="ar-IQ"/>
        </w:rPr>
      </w:pPr>
      <w:r w:rsidRPr="002F7EA5">
        <w:rPr>
          <w:rFonts w:asciiTheme="majorBidi" w:hAnsiTheme="majorBidi"/>
          <w:color w:val="auto"/>
          <w:sz w:val="28"/>
          <w:szCs w:val="28"/>
          <w:lang w:bidi="ar-IQ"/>
        </w:rPr>
        <w:t>1-Mucous glands:</w:t>
      </w:r>
    </w:p>
    <w:p w:rsidR="006329F1" w:rsidRPr="002F7EA5" w:rsidRDefault="006329F1" w:rsidP="006329F1">
      <w:pPr>
        <w:pStyle w:val="Heading2"/>
        <w:jc w:val="right"/>
        <w:rPr>
          <w:rFonts w:asciiTheme="majorBidi" w:hAnsiTheme="majorBidi"/>
          <w:b w:val="0"/>
          <w:bCs w:val="0"/>
          <w:color w:val="auto"/>
          <w:sz w:val="28"/>
          <w:szCs w:val="28"/>
          <w:rtl/>
          <w:lang w:bidi="ar-IQ"/>
        </w:rPr>
      </w:pPr>
      <w:r w:rsidRPr="002F7EA5">
        <w:rPr>
          <w:rFonts w:asciiTheme="majorBidi" w:hAnsiTheme="majorBidi"/>
          <w:b w:val="0"/>
          <w:bCs w:val="0"/>
          <w:color w:val="auto"/>
          <w:sz w:val="28"/>
          <w:szCs w:val="28"/>
          <w:lang w:bidi="ar-IQ"/>
        </w:rPr>
        <w:t>Cells which are specialized to secrete mucous called mucous cells .e.g. esophageal glands and goblet cells, the cells are typically organized into tubular secretory units .Under L.M. mucous glands are distinguished  by empty appearing (pale staining ) apical cytoplasm and densely stained basal nuclei.</w:t>
      </w:r>
    </w:p>
    <w:p w:rsidR="00F34937" w:rsidRPr="002F7EA5" w:rsidRDefault="00F34937" w:rsidP="00F34937">
      <w:pPr>
        <w:jc w:val="right"/>
        <w:rPr>
          <w:rFonts w:asciiTheme="majorBidi" w:hAnsiTheme="majorBidi" w:cstheme="majorBidi"/>
          <w:sz w:val="28"/>
          <w:szCs w:val="28"/>
          <w:rtl/>
          <w:lang w:bidi="ar-IQ"/>
        </w:rPr>
      </w:pPr>
    </w:p>
    <w:p w:rsidR="00321E08" w:rsidRPr="002F7EA5" w:rsidRDefault="005B3F93" w:rsidP="005B3F93">
      <w:pPr>
        <w:pStyle w:val="Heading2"/>
        <w:jc w:val="right"/>
        <w:rPr>
          <w:rFonts w:asciiTheme="majorBidi" w:hAnsiTheme="majorBidi"/>
          <w:b w:val="0"/>
          <w:bCs w:val="0"/>
          <w:color w:val="auto"/>
          <w:sz w:val="28"/>
          <w:szCs w:val="28"/>
          <w:lang w:bidi="ar-IQ"/>
        </w:rPr>
      </w:pPr>
      <w:r w:rsidRPr="002F7EA5">
        <w:rPr>
          <w:rFonts w:asciiTheme="majorBidi" w:hAnsiTheme="majorBidi"/>
          <w:b w:val="0"/>
          <w:bCs w:val="0"/>
          <w:color w:val="auto"/>
          <w:sz w:val="28"/>
          <w:szCs w:val="28"/>
          <w:lang w:bidi="ar-IQ"/>
        </w:rPr>
        <w:t xml:space="preserve">Goblet cells take their name from their characteristic </w:t>
      </w:r>
      <w:r w:rsidR="001D1608" w:rsidRPr="002F7EA5">
        <w:rPr>
          <w:rFonts w:asciiTheme="majorBidi" w:hAnsiTheme="majorBidi"/>
          <w:b w:val="0"/>
          <w:bCs w:val="0"/>
          <w:color w:val="auto"/>
          <w:sz w:val="28"/>
          <w:szCs w:val="28"/>
          <w:lang w:bidi="ar-IQ"/>
        </w:rPr>
        <w:t>shape,</w:t>
      </w:r>
      <w:r w:rsidRPr="002F7EA5">
        <w:rPr>
          <w:rFonts w:asciiTheme="majorBidi" w:hAnsiTheme="majorBidi"/>
          <w:b w:val="0"/>
          <w:bCs w:val="0"/>
          <w:color w:val="auto"/>
          <w:sz w:val="28"/>
          <w:szCs w:val="28"/>
          <w:lang w:bidi="ar-IQ"/>
        </w:rPr>
        <w:t xml:space="preserve"> with a broad opening at the apical end and a narrow (pinched) base. Cells with th</w:t>
      </w:r>
      <w:r w:rsidR="00EB27A2" w:rsidRPr="002F7EA5">
        <w:rPr>
          <w:rFonts w:asciiTheme="majorBidi" w:hAnsiTheme="majorBidi"/>
          <w:b w:val="0"/>
          <w:bCs w:val="0"/>
          <w:color w:val="auto"/>
          <w:sz w:val="28"/>
          <w:szCs w:val="28"/>
          <w:lang w:bidi="ar-IQ"/>
        </w:rPr>
        <w:t>is goblet shape are also characteristic of the respiratory tract and the female reproductive tract.</w:t>
      </w:r>
      <w:r w:rsidRPr="002F7EA5">
        <w:rPr>
          <w:rFonts w:asciiTheme="majorBidi" w:hAnsiTheme="majorBidi"/>
          <w:b w:val="0"/>
          <w:bCs w:val="0"/>
          <w:color w:val="auto"/>
          <w:sz w:val="28"/>
          <w:szCs w:val="28"/>
          <w:lang w:bidi="ar-IQ"/>
        </w:rPr>
        <w:t xml:space="preserve">   </w:t>
      </w:r>
    </w:p>
    <w:p w:rsidR="00321E08" w:rsidRPr="002F7EA5" w:rsidRDefault="00321E08" w:rsidP="00321E08">
      <w:pPr>
        <w:jc w:val="center"/>
        <w:rPr>
          <w:rFonts w:asciiTheme="majorBidi" w:hAnsiTheme="majorBidi" w:cstheme="majorBidi"/>
          <w:sz w:val="28"/>
          <w:szCs w:val="28"/>
          <w:lang w:bidi="ar-IQ"/>
        </w:rPr>
      </w:pPr>
    </w:p>
    <w:p w:rsidR="00321E08" w:rsidRPr="002F7EA5" w:rsidRDefault="00321E08" w:rsidP="00321E08">
      <w:pPr>
        <w:jc w:val="right"/>
        <w:rPr>
          <w:rFonts w:asciiTheme="majorBidi" w:eastAsiaTheme="majorEastAsia" w:hAnsiTheme="majorBidi" w:cstheme="majorBidi"/>
          <w:b/>
          <w:bCs/>
          <w:sz w:val="28"/>
          <w:szCs w:val="28"/>
          <w:lang w:bidi="ar-IQ"/>
        </w:rPr>
      </w:pPr>
      <w:r w:rsidRPr="002F7EA5">
        <w:rPr>
          <w:rFonts w:asciiTheme="majorBidi" w:eastAsiaTheme="majorEastAsia" w:hAnsiTheme="majorBidi" w:cstheme="majorBidi"/>
          <w:b/>
          <w:bCs/>
          <w:sz w:val="28"/>
          <w:szCs w:val="28"/>
          <w:lang w:bidi="ar-IQ"/>
        </w:rPr>
        <w:t xml:space="preserve">2-Serous </w:t>
      </w:r>
      <w:r w:rsidR="0047395B" w:rsidRPr="002F7EA5">
        <w:rPr>
          <w:rFonts w:asciiTheme="majorBidi" w:eastAsiaTheme="majorEastAsia" w:hAnsiTheme="majorBidi" w:cstheme="majorBidi"/>
          <w:b/>
          <w:bCs/>
          <w:sz w:val="28"/>
          <w:szCs w:val="28"/>
          <w:lang w:bidi="ar-IQ"/>
        </w:rPr>
        <w:t>glands:</w:t>
      </w:r>
    </w:p>
    <w:p w:rsidR="00321E08" w:rsidRPr="002F7EA5" w:rsidRDefault="00321E08" w:rsidP="00321E08">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 xml:space="preserve"> Distinction in basal on the secretory cells, product watery solution of enzymes like serum or else glycoprotein mixture (mucous like mucin). serous cells specialized to secrete enzy</w:t>
      </w:r>
      <w:r w:rsidR="00EB27A2" w:rsidRPr="002F7EA5">
        <w:rPr>
          <w:rFonts w:asciiTheme="majorBidi" w:hAnsiTheme="majorBidi" w:cstheme="majorBidi"/>
          <w:sz w:val="28"/>
          <w:szCs w:val="28"/>
          <w:lang w:bidi="ar-IQ"/>
        </w:rPr>
        <w:t xml:space="preserve">me solution e.g. salivary gland, exocrine cells of the </w:t>
      </w:r>
      <w:r w:rsidR="00513356" w:rsidRPr="002F7EA5">
        <w:rPr>
          <w:rFonts w:asciiTheme="majorBidi" w:hAnsiTheme="majorBidi" w:cstheme="majorBidi"/>
          <w:sz w:val="28"/>
          <w:szCs w:val="28"/>
          <w:lang w:bidi="ar-IQ"/>
        </w:rPr>
        <w:t>pancreas.</w:t>
      </w:r>
    </w:p>
    <w:p w:rsidR="00B94B3C" w:rsidRDefault="00EB27A2" w:rsidP="00DD5FE1">
      <w:pPr>
        <w:jc w:val="right"/>
        <w:rPr>
          <w:rFonts w:asciiTheme="majorBidi" w:hAnsiTheme="majorBidi" w:cstheme="majorBidi"/>
          <w:b/>
          <w:bCs/>
          <w:sz w:val="28"/>
          <w:szCs w:val="28"/>
          <w:lang w:bidi="ar-IQ"/>
        </w:rPr>
      </w:pPr>
      <w:r w:rsidRPr="002F7EA5">
        <w:rPr>
          <w:rFonts w:asciiTheme="majorBidi" w:hAnsiTheme="majorBidi" w:cstheme="majorBidi"/>
          <w:sz w:val="28"/>
          <w:szCs w:val="28"/>
          <w:lang w:bidi="ar-IQ"/>
        </w:rPr>
        <w:t xml:space="preserve">Under L.M. serous cells are distinguished by basophilic basal </w:t>
      </w:r>
      <w:r w:rsidR="00513356" w:rsidRPr="002F7EA5">
        <w:rPr>
          <w:rFonts w:asciiTheme="majorBidi" w:hAnsiTheme="majorBidi" w:cstheme="majorBidi"/>
          <w:sz w:val="28"/>
          <w:szCs w:val="28"/>
          <w:lang w:bidi="ar-IQ"/>
        </w:rPr>
        <w:t>cytoplasm,</w:t>
      </w:r>
      <w:r w:rsidRPr="002F7EA5">
        <w:rPr>
          <w:rFonts w:asciiTheme="majorBidi" w:hAnsiTheme="majorBidi" w:cstheme="majorBidi"/>
          <w:sz w:val="28"/>
          <w:szCs w:val="28"/>
          <w:lang w:bidi="ar-IQ"/>
        </w:rPr>
        <w:t xml:space="preserve"> a</w:t>
      </w:r>
      <w:r w:rsidR="00940585">
        <w:rPr>
          <w:rFonts w:asciiTheme="majorBidi" w:hAnsiTheme="majorBidi" w:cstheme="majorBidi"/>
          <w:sz w:val="28"/>
          <w:szCs w:val="28"/>
          <w:lang w:bidi="ar-IQ"/>
        </w:rPr>
        <w:t xml:space="preserve"> </w:t>
      </w:r>
      <w:r w:rsidR="001D1608">
        <w:rPr>
          <w:rFonts w:asciiTheme="majorBidi" w:hAnsiTheme="majorBidi" w:cstheme="majorBidi"/>
          <w:sz w:val="28"/>
          <w:szCs w:val="28"/>
          <w:lang w:bidi="ar-IQ"/>
        </w:rPr>
        <w:t>spherical, near</w:t>
      </w:r>
      <w:r w:rsidR="00940585">
        <w:rPr>
          <w:rFonts w:asciiTheme="majorBidi" w:hAnsiTheme="majorBidi" w:cstheme="majorBidi"/>
          <w:sz w:val="28"/>
          <w:szCs w:val="28"/>
          <w:lang w:bidi="ar-IQ"/>
        </w:rPr>
        <w:t xml:space="preserve"> to the base</w:t>
      </w:r>
      <w:r w:rsidRPr="002F7EA5">
        <w:rPr>
          <w:rFonts w:asciiTheme="majorBidi" w:hAnsiTheme="majorBidi" w:cstheme="majorBidi"/>
          <w:sz w:val="28"/>
          <w:szCs w:val="28"/>
          <w:lang w:bidi="ar-IQ"/>
        </w:rPr>
        <w:t xml:space="preserve"> –located nucleus, and variously – staining secretory vesicles in apical cytoplasm </w:t>
      </w:r>
    </w:p>
    <w:p w:rsidR="00B94B3C" w:rsidRPr="002F7EA5" w:rsidRDefault="00B94B3C" w:rsidP="00B94B3C">
      <w:pPr>
        <w:jc w:val="right"/>
        <w:rPr>
          <w:rFonts w:asciiTheme="majorBidi" w:hAnsiTheme="majorBidi" w:cstheme="majorBidi"/>
          <w:b/>
          <w:bCs/>
          <w:sz w:val="28"/>
          <w:szCs w:val="28"/>
          <w:rtl/>
          <w:lang w:bidi="ar-IQ"/>
        </w:rPr>
      </w:pPr>
      <w:r w:rsidRPr="002F7EA5">
        <w:rPr>
          <w:rFonts w:asciiTheme="majorBidi" w:hAnsiTheme="majorBidi" w:cstheme="majorBidi"/>
          <w:b/>
          <w:bCs/>
          <w:sz w:val="28"/>
          <w:szCs w:val="28"/>
          <w:lang w:bidi="ar-IQ"/>
        </w:rPr>
        <w:t xml:space="preserve">3-Mixed glands: </w:t>
      </w:r>
    </w:p>
    <w:p w:rsidR="00B94B3C" w:rsidRDefault="00B94B3C" w:rsidP="00B94B3C">
      <w:pPr>
        <w:jc w:val="right"/>
        <w:rPr>
          <w:rFonts w:asciiTheme="majorBidi" w:hAnsiTheme="majorBidi" w:cstheme="majorBidi"/>
          <w:b/>
          <w:bCs/>
          <w:sz w:val="28"/>
          <w:szCs w:val="28"/>
          <w:lang w:bidi="ar-IQ"/>
        </w:rPr>
      </w:pPr>
      <w:r w:rsidRPr="002F7EA5">
        <w:rPr>
          <w:rFonts w:asciiTheme="majorBidi" w:hAnsiTheme="majorBidi" w:cstheme="majorBidi"/>
          <w:sz w:val="28"/>
          <w:szCs w:val="28"/>
          <w:lang w:bidi="ar-IQ"/>
        </w:rPr>
        <w:t>Containing both mucous and serous cells, each with a characteristic       appearance. e.g. salivary gland which contain both types of cells.</w:t>
      </w:r>
    </w:p>
    <w:p w:rsidR="00B94B3C" w:rsidRDefault="00B94B3C" w:rsidP="00B94B3C">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 xml:space="preserve">Exocrine glandular epithelium can also secrete lipids material e.g. </w:t>
      </w:r>
      <w:r w:rsidR="001D1608" w:rsidRPr="002F7EA5">
        <w:rPr>
          <w:rFonts w:asciiTheme="majorBidi" w:hAnsiTheme="majorBidi" w:cstheme="majorBidi"/>
          <w:sz w:val="28"/>
          <w:szCs w:val="28"/>
          <w:lang w:bidi="ar-IQ"/>
        </w:rPr>
        <w:t>sebaceous</w:t>
      </w:r>
      <w:r w:rsidRPr="002F7EA5">
        <w:rPr>
          <w:rFonts w:asciiTheme="majorBidi" w:hAnsiTheme="majorBidi" w:cstheme="majorBidi"/>
          <w:sz w:val="28"/>
          <w:szCs w:val="28"/>
          <w:lang w:bidi="ar-IQ"/>
        </w:rPr>
        <w:t xml:space="preserve"> glands.</w:t>
      </w:r>
    </w:p>
    <w:p w:rsidR="00F70CED" w:rsidRDefault="00F70CED" w:rsidP="00B94B3C">
      <w:pPr>
        <w:jc w:val="right"/>
        <w:rPr>
          <w:rFonts w:asciiTheme="majorBidi" w:hAnsiTheme="majorBidi" w:cstheme="majorBidi"/>
          <w:sz w:val="28"/>
          <w:szCs w:val="28"/>
          <w:lang w:bidi="ar-IQ"/>
        </w:rPr>
      </w:pPr>
    </w:p>
    <w:p w:rsidR="00B94B3C" w:rsidRDefault="00B94B3C" w:rsidP="00B94B3C">
      <w:pPr>
        <w:jc w:val="right"/>
        <w:rPr>
          <w:rFonts w:asciiTheme="majorBidi" w:hAnsiTheme="majorBidi" w:cstheme="majorBidi"/>
          <w:b/>
          <w:bCs/>
          <w:sz w:val="28"/>
          <w:szCs w:val="28"/>
          <w:rtl/>
          <w:lang w:bidi="ar-IQ"/>
        </w:rPr>
      </w:pPr>
    </w:p>
    <w:p w:rsidR="00B94B3C" w:rsidRPr="002F7EA5" w:rsidRDefault="00B94B3C" w:rsidP="00B94B3C">
      <w:pPr>
        <w:jc w:val="right"/>
        <w:rPr>
          <w:rFonts w:asciiTheme="majorBidi" w:hAnsiTheme="majorBidi" w:cstheme="majorBidi"/>
          <w:sz w:val="28"/>
          <w:szCs w:val="28"/>
          <w:rtl/>
          <w:lang w:bidi="ar-IQ"/>
        </w:rPr>
      </w:pPr>
    </w:p>
    <w:p w:rsidR="00B94B3C" w:rsidRDefault="00B94B3C" w:rsidP="00B94B3C">
      <w:pPr>
        <w:jc w:val="center"/>
        <w:rPr>
          <w:rFonts w:asciiTheme="majorBidi" w:hAnsiTheme="majorBidi" w:cstheme="majorBidi"/>
          <w:b/>
          <w:bCs/>
          <w:sz w:val="28"/>
          <w:szCs w:val="28"/>
          <w:lang w:bidi="ar-IQ"/>
        </w:rPr>
      </w:pPr>
      <w:r>
        <w:rPr>
          <w:rFonts w:asciiTheme="majorBidi" w:hAnsiTheme="majorBidi" w:cstheme="majorBidi"/>
          <w:b/>
          <w:bCs/>
          <w:noProof/>
          <w:sz w:val="28"/>
          <w:szCs w:val="28"/>
        </w:rPr>
        <w:drawing>
          <wp:inline distT="0" distB="0" distL="0" distR="0" wp14:anchorId="05ADAC9E">
            <wp:extent cx="4224655" cy="3169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3169920"/>
                    </a:xfrm>
                    <a:prstGeom prst="rect">
                      <a:avLst/>
                    </a:prstGeom>
                    <a:noFill/>
                  </pic:spPr>
                </pic:pic>
              </a:graphicData>
            </a:graphic>
          </wp:inline>
        </w:drawing>
      </w:r>
    </w:p>
    <w:p w:rsidR="00B94B3C" w:rsidRDefault="00B94B3C" w:rsidP="00C43BC8">
      <w:pPr>
        <w:jc w:val="right"/>
        <w:rPr>
          <w:rFonts w:asciiTheme="majorBidi" w:hAnsiTheme="majorBidi" w:cstheme="majorBidi"/>
          <w:b/>
          <w:bCs/>
          <w:sz w:val="28"/>
          <w:szCs w:val="28"/>
          <w:lang w:bidi="ar-IQ"/>
        </w:rPr>
      </w:pPr>
    </w:p>
    <w:p w:rsidR="00B94B3C" w:rsidRDefault="00B94B3C" w:rsidP="00C43BC8">
      <w:pPr>
        <w:jc w:val="right"/>
        <w:rPr>
          <w:rFonts w:asciiTheme="majorBidi" w:hAnsiTheme="majorBidi" w:cstheme="majorBidi"/>
          <w:b/>
          <w:bCs/>
          <w:sz w:val="28"/>
          <w:szCs w:val="28"/>
          <w:lang w:bidi="ar-IQ"/>
        </w:rPr>
      </w:pPr>
      <w:r w:rsidRPr="002F7EA5">
        <w:rPr>
          <w:rFonts w:asciiTheme="majorBidi" w:hAnsiTheme="majorBidi" w:cstheme="majorBidi"/>
          <w:noProof/>
          <w:sz w:val="28"/>
          <w:szCs w:val="28"/>
        </w:rPr>
        <w:drawing>
          <wp:inline distT="0" distB="0" distL="0" distR="0" wp14:anchorId="67D3C529" wp14:editId="423FA5FD">
            <wp:extent cx="4933950" cy="3702726"/>
            <wp:effectExtent l="0" t="0" r="0" b="0"/>
            <wp:docPr id="8" name="Picture 8" descr="نتيجة بحث الصور عن ‪serous mucous and mixed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نتيجة بحث الصور عن ‪serous mucous and mixed glan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702726"/>
                    </a:xfrm>
                    <a:prstGeom prst="rect">
                      <a:avLst/>
                    </a:prstGeom>
                    <a:noFill/>
                    <a:ln>
                      <a:noFill/>
                    </a:ln>
                  </pic:spPr>
                </pic:pic>
              </a:graphicData>
            </a:graphic>
          </wp:inline>
        </w:drawing>
      </w:r>
    </w:p>
    <w:p w:rsidR="00B94B3C" w:rsidRDefault="00B94B3C" w:rsidP="00C43BC8">
      <w:pPr>
        <w:jc w:val="right"/>
        <w:rPr>
          <w:rFonts w:asciiTheme="majorBidi" w:hAnsiTheme="majorBidi" w:cstheme="majorBidi"/>
          <w:b/>
          <w:bCs/>
          <w:sz w:val="28"/>
          <w:szCs w:val="28"/>
          <w:lang w:bidi="ar-IQ"/>
        </w:rPr>
      </w:pPr>
    </w:p>
    <w:p w:rsidR="001D1608" w:rsidRDefault="001D1608" w:rsidP="00C43BC8">
      <w:pPr>
        <w:jc w:val="right"/>
        <w:rPr>
          <w:rFonts w:asciiTheme="majorBidi" w:hAnsiTheme="majorBidi" w:cstheme="majorBidi"/>
          <w:b/>
          <w:bCs/>
          <w:sz w:val="28"/>
          <w:szCs w:val="28"/>
          <w:lang w:bidi="ar-IQ"/>
        </w:rPr>
      </w:pPr>
    </w:p>
    <w:p w:rsidR="00B94B3C" w:rsidRDefault="00B94B3C" w:rsidP="00C43BC8">
      <w:pPr>
        <w:jc w:val="right"/>
        <w:rPr>
          <w:rFonts w:asciiTheme="majorBidi" w:hAnsiTheme="majorBidi" w:cstheme="majorBidi"/>
          <w:b/>
          <w:bCs/>
          <w:sz w:val="28"/>
          <w:szCs w:val="28"/>
          <w:lang w:bidi="ar-IQ"/>
        </w:rPr>
      </w:pPr>
    </w:p>
    <w:p w:rsidR="00C43BC8" w:rsidRPr="002F7EA5" w:rsidRDefault="00C43BC8" w:rsidP="00C43BC8">
      <w:pPr>
        <w:jc w:val="right"/>
        <w:rPr>
          <w:rFonts w:asciiTheme="majorBidi" w:hAnsiTheme="majorBidi" w:cstheme="majorBidi"/>
          <w:b/>
          <w:bCs/>
          <w:sz w:val="28"/>
          <w:szCs w:val="28"/>
          <w:lang w:bidi="ar-IQ"/>
        </w:rPr>
      </w:pPr>
      <w:r w:rsidRPr="002F7EA5">
        <w:rPr>
          <w:rFonts w:asciiTheme="majorBidi" w:hAnsiTheme="majorBidi" w:cstheme="majorBidi"/>
          <w:b/>
          <w:bCs/>
          <w:sz w:val="28"/>
          <w:szCs w:val="28"/>
          <w:lang w:bidi="ar-IQ"/>
        </w:rPr>
        <w:t>What is the difference between Serous and Mucus?</w:t>
      </w:r>
    </w:p>
    <w:p w:rsidR="00810CE3" w:rsidRDefault="00C43BC8" w:rsidP="006329F1">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1-Mucous cells in the mucous glands secrete mucus, while serous cells in the serous glands secrete serous.</w:t>
      </w:r>
    </w:p>
    <w:p w:rsidR="006329F1" w:rsidRDefault="006329F1" w:rsidP="00810CE3">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2-Clusters of sero</w:t>
      </w:r>
      <w:r w:rsidR="00810CE3">
        <w:rPr>
          <w:rFonts w:asciiTheme="majorBidi" w:hAnsiTheme="majorBidi" w:cstheme="majorBidi"/>
          <w:sz w:val="28"/>
          <w:szCs w:val="28"/>
          <w:lang w:bidi="ar-IQ"/>
        </w:rPr>
        <w:t>us cells are called serous acini,</w:t>
      </w:r>
      <w:r w:rsidRPr="002F7EA5">
        <w:rPr>
          <w:rFonts w:asciiTheme="majorBidi" w:hAnsiTheme="majorBidi" w:cstheme="majorBidi"/>
          <w:sz w:val="28"/>
          <w:szCs w:val="28"/>
          <w:lang w:bidi="ar-IQ"/>
        </w:rPr>
        <w:t xml:space="preserve"> </w:t>
      </w:r>
      <w:r w:rsidR="00810CE3">
        <w:rPr>
          <w:rFonts w:asciiTheme="majorBidi" w:hAnsiTheme="majorBidi" w:cstheme="majorBidi"/>
          <w:sz w:val="28"/>
          <w:szCs w:val="28"/>
          <w:lang w:bidi="ar-IQ"/>
        </w:rPr>
        <w:t>while</w:t>
      </w:r>
      <w:r w:rsidRPr="002F7EA5">
        <w:rPr>
          <w:rFonts w:asciiTheme="majorBidi" w:hAnsiTheme="majorBidi" w:cstheme="majorBidi"/>
          <w:sz w:val="28"/>
          <w:szCs w:val="28"/>
          <w:lang w:bidi="ar-IQ"/>
        </w:rPr>
        <w:t xml:space="preserve"> the clusters of mucous cells are called mucous acini.</w:t>
      </w:r>
    </w:p>
    <w:p w:rsidR="00C43BC8" w:rsidRDefault="00C43BC8" w:rsidP="00810CE3">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3-</w:t>
      </w:r>
      <w:r w:rsidR="00810CE3" w:rsidRPr="00810CE3">
        <w:rPr>
          <w:rFonts w:asciiTheme="majorBidi" w:hAnsiTheme="majorBidi" w:cstheme="majorBidi"/>
          <w:sz w:val="28"/>
          <w:szCs w:val="28"/>
          <w:lang w:bidi="ar-IQ"/>
        </w:rPr>
        <w:t xml:space="preserve"> </w:t>
      </w:r>
      <w:r w:rsidR="00810CE3" w:rsidRPr="002F7EA5">
        <w:rPr>
          <w:rFonts w:asciiTheme="majorBidi" w:hAnsiTheme="majorBidi" w:cstheme="majorBidi"/>
          <w:sz w:val="28"/>
          <w:szCs w:val="28"/>
          <w:lang w:bidi="ar-IQ"/>
        </w:rPr>
        <w:t>Serous acini have narrow lumen while mucous acini have wider lumen.</w:t>
      </w:r>
    </w:p>
    <w:p w:rsidR="00810CE3" w:rsidRDefault="00C43BC8" w:rsidP="00810CE3">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4-</w:t>
      </w:r>
      <w:r w:rsidR="00810CE3" w:rsidRPr="00810CE3">
        <w:rPr>
          <w:rFonts w:asciiTheme="majorBidi" w:hAnsiTheme="majorBidi" w:cstheme="majorBidi"/>
          <w:sz w:val="28"/>
          <w:szCs w:val="28"/>
          <w:lang w:bidi="ar-IQ"/>
        </w:rPr>
        <w:t xml:space="preserve"> </w:t>
      </w:r>
      <w:r w:rsidR="00810CE3" w:rsidRPr="002F7EA5">
        <w:rPr>
          <w:rFonts w:asciiTheme="majorBidi" w:hAnsiTheme="majorBidi" w:cstheme="majorBidi"/>
          <w:sz w:val="28"/>
          <w:szCs w:val="28"/>
          <w:lang w:bidi="ar-IQ"/>
        </w:rPr>
        <w:t>In H and E- stain, mucous cells appear pale blue, unlike the serous cells.</w:t>
      </w:r>
    </w:p>
    <w:p w:rsidR="00C43BC8" w:rsidRDefault="00C43BC8" w:rsidP="00BA629D">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5-Nucleus of serous cell is spherical and is placed in the basal of the cell, wh</w:t>
      </w:r>
      <w:r w:rsidR="00BA629D">
        <w:rPr>
          <w:rFonts w:asciiTheme="majorBidi" w:hAnsiTheme="majorBidi" w:cstheme="majorBidi"/>
          <w:sz w:val="28"/>
          <w:szCs w:val="28"/>
          <w:lang w:bidi="ar-IQ"/>
        </w:rPr>
        <w:t xml:space="preserve">ile the nucleus </w:t>
      </w:r>
      <w:r w:rsidRPr="002F7EA5">
        <w:rPr>
          <w:rFonts w:asciiTheme="majorBidi" w:hAnsiTheme="majorBidi" w:cstheme="majorBidi"/>
          <w:sz w:val="28"/>
          <w:szCs w:val="28"/>
          <w:lang w:bidi="ar-IQ"/>
        </w:rPr>
        <w:t>of</w:t>
      </w:r>
      <w:r w:rsidR="00BA629D">
        <w:rPr>
          <w:rFonts w:asciiTheme="majorBidi" w:hAnsiTheme="majorBidi" w:cstheme="majorBidi"/>
          <w:sz w:val="28"/>
          <w:szCs w:val="28"/>
          <w:lang w:bidi="ar-IQ"/>
        </w:rPr>
        <w:t xml:space="preserve"> the</w:t>
      </w:r>
      <w:r w:rsidRPr="002F7EA5">
        <w:rPr>
          <w:rFonts w:asciiTheme="majorBidi" w:hAnsiTheme="majorBidi" w:cstheme="majorBidi"/>
          <w:sz w:val="28"/>
          <w:szCs w:val="28"/>
          <w:lang w:bidi="ar-IQ"/>
        </w:rPr>
        <w:t xml:space="preserve"> mucous cell is flattened and </w:t>
      </w:r>
      <w:r w:rsidR="00BA629D">
        <w:rPr>
          <w:rFonts w:asciiTheme="majorBidi" w:hAnsiTheme="majorBidi" w:cstheme="majorBidi"/>
          <w:sz w:val="28"/>
          <w:szCs w:val="28"/>
          <w:lang w:bidi="ar-IQ"/>
        </w:rPr>
        <w:t xml:space="preserve">situated </w:t>
      </w:r>
      <w:r w:rsidRPr="002F7EA5">
        <w:rPr>
          <w:rFonts w:asciiTheme="majorBidi" w:hAnsiTheme="majorBidi" w:cstheme="majorBidi"/>
          <w:sz w:val="28"/>
          <w:szCs w:val="28"/>
          <w:lang w:bidi="ar-IQ"/>
        </w:rPr>
        <w:t>near</w:t>
      </w:r>
      <w:r w:rsidR="00BA629D">
        <w:rPr>
          <w:rFonts w:asciiTheme="majorBidi" w:hAnsiTheme="majorBidi" w:cstheme="majorBidi"/>
          <w:sz w:val="28"/>
          <w:szCs w:val="28"/>
          <w:lang w:bidi="ar-IQ"/>
        </w:rPr>
        <w:t xml:space="preserve"> to</w:t>
      </w:r>
      <w:r w:rsidRPr="002F7EA5">
        <w:rPr>
          <w:rFonts w:asciiTheme="majorBidi" w:hAnsiTheme="majorBidi" w:cstheme="majorBidi"/>
          <w:sz w:val="28"/>
          <w:szCs w:val="28"/>
          <w:lang w:bidi="ar-IQ"/>
        </w:rPr>
        <w:t xml:space="preserve"> the base.</w:t>
      </w:r>
    </w:p>
    <w:p w:rsidR="00C43BC8" w:rsidRDefault="00810CE3" w:rsidP="00810CE3">
      <w:pPr>
        <w:jc w:val="right"/>
        <w:rPr>
          <w:rFonts w:asciiTheme="majorBidi" w:hAnsiTheme="majorBidi" w:cstheme="majorBidi"/>
          <w:sz w:val="28"/>
          <w:szCs w:val="28"/>
          <w:lang w:bidi="ar-IQ"/>
        </w:rPr>
      </w:pPr>
      <w:r>
        <w:rPr>
          <w:rFonts w:asciiTheme="majorBidi" w:hAnsiTheme="majorBidi" w:cstheme="majorBidi"/>
          <w:sz w:val="28"/>
          <w:szCs w:val="28"/>
          <w:lang w:bidi="ar-IQ"/>
        </w:rPr>
        <w:t>6</w:t>
      </w:r>
      <w:r w:rsidR="00C43BC8" w:rsidRPr="002F7EA5">
        <w:rPr>
          <w:rFonts w:asciiTheme="majorBidi" w:hAnsiTheme="majorBidi" w:cstheme="majorBidi"/>
          <w:sz w:val="28"/>
          <w:szCs w:val="28"/>
          <w:lang w:bidi="ar-IQ"/>
        </w:rPr>
        <w:t>-</w:t>
      </w:r>
      <w:r w:rsidRPr="00810CE3">
        <w:rPr>
          <w:rFonts w:asciiTheme="majorBidi" w:hAnsiTheme="majorBidi" w:cstheme="majorBidi"/>
          <w:sz w:val="28"/>
          <w:szCs w:val="28"/>
          <w:lang w:bidi="ar-IQ"/>
        </w:rPr>
        <w:t xml:space="preserve"> </w:t>
      </w:r>
      <w:r w:rsidRPr="002F7EA5">
        <w:rPr>
          <w:rFonts w:asciiTheme="majorBidi" w:hAnsiTheme="majorBidi" w:cstheme="majorBidi"/>
          <w:sz w:val="28"/>
          <w:szCs w:val="28"/>
          <w:lang w:bidi="ar-IQ"/>
        </w:rPr>
        <w:t>Mucous acini are composed of larger cells</w:t>
      </w:r>
      <w:r>
        <w:rPr>
          <w:rFonts w:asciiTheme="majorBidi" w:hAnsiTheme="majorBidi" w:cstheme="majorBidi"/>
          <w:sz w:val="28"/>
          <w:szCs w:val="28"/>
          <w:lang w:bidi="ar-IQ"/>
        </w:rPr>
        <w:t xml:space="preserve"> than </w:t>
      </w:r>
      <w:r w:rsidRPr="002F7EA5">
        <w:rPr>
          <w:rFonts w:asciiTheme="majorBidi" w:hAnsiTheme="majorBidi" w:cstheme="majorBidi"/>
          <w:sz w:val="28"/>
          <w:szCs w:val="28"/>
          <w:lang w:bidi="ar-IQ"/>
        </w:rPr>
        <w:t xml:space="preserve">serous acini </w:t>
      </w:r>
      <w:r>
        <w:rPr>
          <w:rFonts w:asciiTheme="majorBidi" w:hAnsiTheme="majorBidi" w:cstheme="majorBidi"/>
          <w:sz w:val="28"/>
          <w:szCs w:val="28"/>
          <w:lang w:bidi="ar-IQ"/>
        </w:rPr>
        <w:t xml:space="preserve">which are </w:t>
      </w:r>
      <w:r w:rsidRPr="002F7EA5">
        <w:rPr>
          <w:rFonts w:asciiTheme="majorBidi" w:hAnsiTheme="majorBidi" w:cstheme="majorBidi"/>
          <w:sz w:val="28"/>
          <w:szCs w:val="28"/>
          <w:lang w:bidi="ar-IQ"/>
        </w:rPr>
        <w:t>composed of smaller cells.</w:t>
      </w:r>
    </w:p>
    <w:p w:rsidR="00C43BC8" w:rsidRDefault="00810CE3" w:rsidP="00C43BC8">
      <w:pPr>
        <w:jc w:val="right"/>
        <w:rPr>
          <w:rFonts w:asciiTheme="majorBidi" w:hAnsiTheme="majorBidi" w:cstheme="majorBidi"/>
          <w:sz w:val="28"/>
          <w:szCs w:val="28"/>
          <w:lang w:bidi="ar-IQ"/>
        </w:rPr>
      </w:pPr>
      <w:r>
        <w:rPr>
          <w:rFonts w:asciiTheme="majorBidi" w:hAnsiTheme="majorBidi" w:cstheme="majorBidi"/>
          <w:sz w:val="28"/>
          <w:szCs w:val="28"/>
          <w:lang w:bidi="ar-IQ"/>
        </w:rPr>
        <w:t>7</w:t>
      </w:r>
      <w:r w:rsidR="00C43BC8" w:rsidRPr="002F7EA5">
        <w:rPr>
          <w:rFonts w:asciiTheme="majorBidi" w:hAnsiTheme="majorBidi" w:cstheme="majorBidi"/>
          <w:sz w:val="28"/>
          <w:szCs w:val="28"/>
          <w:lang w:bidi="ar-IQ"/>
        </w:rPr>
        <w:t>-Mucus is thick and viscous fluid, whereas serous is more watery and less thick.</w:t>
      </w:r>
    </w:p>
    <w:p w:rsidR="00C43BC8" w:rsidRDefault="00810CE3" w:rsidP="00C43BC8">
      <w:pPr>
        <w:jc w:val="right"/>
        <w:rPr>
          <w:rFonts w:asciiTheme="majorBidi" w:hAnsiTheme="majorBidi" w:cstheme="majorBidi"/>
          <w:sz w:val="28"/>
          <w:szCs w:val="28"/>
          <w:lang w:bidi="ar-IQ"/>
        </w:rPr>
      </w:pPr>
      <w:r>
        <w:rPr>
          <w:rFonts w:asciiTheme="majorBidi" w:hAnsiTheme="majorBidi" w:cstheme="majorBidi"/>
          <w:sz w:val="28"/>
          <w:szCs w:val="28"/>
          <w:lang w:bidi="ar-IQ"/>
        </w:rPr>
        <w:t>8</w:t>
      </w:r>
      <w:r w:rsidR="00C43BC8" w:rsidRPr="002F7EA5">
        <w:rPr>
          <w:rFonts w:asciiTheme="majorBidi" w:hAnsiTheme="majorBidi" w:cstheme="majorBidi"/>
          <w:sz w:val="28"/>
          <w:szCs w:val="28"/>
          <w:lang w:bidi="ar-IQ"/>
        </w:rPr>
        <w:t>-Serous contains amylase enzyme, whereas mucus contains little or no enzymes.</w:t>
      </w:r>
    </w:p>
    <w:p w:rsidR="006329F1" w:rsidRDefault="00810CE3" w:rsidP="00810CE3">
      <w:pPr>
        <w:jc w:val="right"/>
        <w:rPr>
          <w:rFonts w:asciiTheme="majorBidi" w:hAnsiTheme="majorBidi" w:cstheme="majorBidi"/>
          <w:sz w:val="28"/>
          <w:szCs w:val="28"/>
          <w:lang w:bidi="ar-IQ"/>
        </w:rPr>
      </w:pPr>
      <w:r>
        <w:rPr>
          <w:rFonts w:asciiTheme="majorBidi" w:hAnsiTheme="majorBidi" w:cstheme="majorBidi"/>
          <w:sz w:val="28"/>
          <w:szCs w:val="28"/>
          <w:lang w:bidi="ar-IQ"/>
        </w:rPr>
        <w:t>9</w:t>
      </w:r>
      <w:r w:rsidR="00C43BC8" w:rsidRPr="002F7EA5">
        <w:rPr>
          <w:rFonts w:asciiTheme="majorBidi" w:hAnsiTheme="majorBidi" w:cstheme="majorBidi"/>
          <w:sz w:val="28"/>
          <w:szCs w:val="28"/>
          <w:lang w:bidi="ar-IQ"/>
        </w:rPr>
        <w:t xml:space="preserve">-Serous helps to digest starch, </w:t>
      </w:r>
      <w:r>
        <w:rPr>
          <w:rFonts w:asciiTheme="majorBidi" w:hAnsiTheme="majorBidi" w:cstheme="majorBidi"/>
          <w:sz w:val="28"/>
          <w:szCs w:val="28"/>
          <w:lang w:bidi="ar-IQ"/>
        </w:rPr>
        <w:t>while</w:t>
      </w:r>
      <w:r w:rsidR="00C43BC8" w:rsidRPr="002F7EA5">
        <w:rPr>
          <w:rFonts w:asciiTheme="majorBidi" w:hAnsiTheme="majorBidi" w:cstheme="majorBidi"/>
          <w:sz w:val="28"/>
          <w:szCs w:val="28"/>
          <w:lang w:bidi="ar-IQ"/>
        </w:rPr>
        <w:t xml:space="preserve"> mucus mainly serves as lubricant and protection layer.</w:t>
      </w:r>
    </w:p>
    <w:p w:rsidR="001D1608" w:rsidRDefault="001D1608" w:rsidP="005531F8">
      <w:pPr>
        <w:tabs>
          <w:tab w:val="left" w:pos="2726"/>
          <w:tab w:val="right" w:pos="8306"/>
        </w:tabs>
        <w:jc w:val="right"/>
        <w:rPr>
          <w:rFonts w:asciiTheme="majorBidi" w:hAnsiTheme="majorBidi" w:cstheme="majorBidi"/>
          <w:b/>
          <w:bCs/>
          <w:sz w:val="28"/>
          <w:szCs w:val="28"/>
          <w:rtl/>
          <w:lang w:bidi="ar-IQ"/>
        </w:rPr>
      </w:pPr>
    </w:p>
    <w:p w:rsidR="005531F8" w:rsidRPr="002F7EA5" w:rsidRDefault="005531F8" w:rsidP="005531F8">
      <w:pPr>
        <w:tabs>
          <w:tab w:val="left" w:pos="2726"/>
          <w:tab w:val="right" w:pos="8306"/>
        </w:tabs>
        <w:jc w:val="right"/>
        <w:rPr>
          <w:rFonts w:asciiTheme="majorBidi" w:hAnsiTheme="majorBidi" w:cstheme="majorBidi"/>
          <w:sz w:val="28"/>
          <w:szCs w:val="28"/>
          <w:rtl/>
          <w:lang w:bidi="ar-IQ"/>
        </w:rPr>
      </w:pPr>
      <w:r w:rsidRPr="002F7EA5">
        <w:rPr>
          <w:rFonts w:asciiTheme="majorBidi" w:hAnsiTheme="majorBidi" w:cstheme="majorBidi"/>
          <w:b/>
          <w:bCs/>
          <w:sz w:val="28"/>
          <w:szCs w:val="28"/>
          <w:lang w:bidi="ar-IQ"/>
        </w:rPr>
        <w:t xml:space="preserve">C -Classification according to mode of secretion: </w:t>
      </w:r>
    </w:p>
    <w:p w:rsidR="005531F8" w:rsidRPr="002F7EA5" w:rsidRDefault="005531F8" w:rsidP="005531F8">
      <w:pPr>
        <w:tabs>
          <w:tab w:val="left" w:pos="3386"/>
        </w:tabs>
        <w:jc w:val="right"/>
        <w:rPr>
          <w:rFonts w:asciiTheme="majorBidi" w:hAnsiTheme="majorBidi" w:cstheme="majorBidi"/>
          <w:sz w:val="28"/>
          <w:szCs w:val="28"/>
          <w:lang w:bidi="ar-IQ"/>
        </w:rPr>
      </w:pPr>
      <w:r w:rsidRPr="002F7EA5">
        <w:rPr>
          <w:rFonts w:asciiTheme="majorBidi" w:hAnsiTheme="majorBidi" w:cstheme="majorBidi"/>
          <w:b/>
          <w:bCs/>
          <w:sz w:val="28"/>
          <w:szCs w:val="28"/>
          <w:lang w:bidi="ar-IQ"/>
        </w:rPr>
        <w:t>1-</w:t>
      </w:r>
      <w:r w:rsidR="001D1608" w:rsidRPr="002F7EA5">
        <w:rPr>
          <w:rFonts w:asciiTheme="majorBidi" w:hAnsiTheme="majorBidi" w:cstheme="majorBidi"/>
          <w:b/>
          <w:bCs/>
          <w:sz w:val="28"/>
          <w:szCs w:val="28"/>
          <w:lang w:bidi="ar-IQ"/>
        </w:rPr>
        <w:t>Merocrine</w:t>
      </w:r>
      <w:r w:rsidR="001D1608">
        <w:rPr>
          <w:rFonts w:asciiTheme="majorBidi" w:hAnsiTheme="majorBidi" w:cstheme="majorBidi"/>
          <w:b/>
          <w:bCs/>
          <w:sz w:val="28"/>
          <w:szCs w:val="28"/>
          <w:lang w:bidi="ar-IQ"/>
        </w:rPr>
        <w:t xml:space="preserve"> (eccrine)</w:t>
      </w:r>
      <w:r w:rsidR="001D1608" w:rsidRPr="002F7EA5">
        <w:rPr>
          <w:rFonts w:asciiTheme="majorBidi" w:hAnsiTheme="majorBidi" w:cstheme="majorBidi"/>
          <w:b/>
          <w:bCs/>
          <w:sz w:val="28"/>
          <w:szCs w:val="28"/>
          <w:lang w:bidi="ar-IQ"/>
        </w:rPr>
        <w:t>:</w:t>
      </w:r>
    </w:p>
    <w:p w:rsidR="005531F8" w:rsidRDefault="005531F8" w:rsidP="005531F8">
      <w:pPr>
        <w:tabs>
          <w:tab w:val="left" w:pos="3386"/>
        </w:tabs>
        <w:jc w:val="right"/>
        <w:rPr>
          <w:rFonts w:asciiTheme="majorBidi" w:hAnsiTheme="majorBidi" w:cstheme="majorBidi"/>
          <w:sz w:val="28"/>
          <w:szCs w:val="28"/>
          <w:lang w:bidi="ar-IQ"/>
        </w:rPr>
      </w:pPr>
      <w:r w:rsidRPr="002F7EA5">
        <w:rPr>
          <w:rFonts w:asciiTheme="majorBidi" w:hAnsiTheme="majorBidi" w:cstheme="majorBidi"/>
          <w:sz w:val="28"/>
          <w:szCs w:val="28"/>
          <w:lang w:bidi="ar-IQ"/>
        </w:rPr>
        <w:t xml:space="preserve">Most exocrine glands are </w:t>
      </w:r>
      <w:r w:rsidR="001D1608" w:rsidRPr="002F7EA5">
        <w:rPr>
          <w:rFonts w:asciiTheme="majorBidi" w:hAnsiTheme="majorBidi" w:cstheme="majorBidi"/>
          <w:sz w:val="28"/>
          <w:szCs w:val="28"/>
          <w:lang w:bidi="ar-IQ"/>
        </w:rPr>
        <w:t>merocrine</w:t>
      </w:r>
      <w:r w:rsidR="001D1608">
        <w:rPr>
          <w:rFonts w:asciiTheme="majorBidi" w:hAnsiTheme="majorBidi" w:cstheme="majorBidi"/>
          <w:sz w:val="28"/>
          <w:szCs w:val="28"/>
          <w:lang w:bidi="ar-IQ"/>
        </w:rPr>
        <w:t>,</w:t>
      </w:r>
      <w:r w:rsidRPr="002F7EA5">
        <w:rPr>
          <w:rFonts w:asciiTheme="majorBidi" w:hAnsiTheme="majorBidi" w:cstheme="majorBidi"/>
          <w:sz w:val="28"/>
          <w:szCs w:val="28"/>
          <w:lang w:bidi="ar-IQ"/>
        </w:rPr>
        <w:t xml:space="preserve"> the secretory granules </w:t>
      </w:r>
      <w:r w:rsidR="001D1608" w:rsidRPr="002F7EA5">
        <w:rPr>
          <w:rFonts w:asciiTheme="majorBidi" w:hAnsiTheme="majorBidi" w:cstheme="majorBidi"/>
          <w:sz w:val="28"/>
          <w:szCs w:val="28"/>
          <w:lang w:bidi="ar-IQ"/>
        </w:rPr>
        <w:t>(usually</w:t>
      </w:r>
      <w:r w:rsidRPr="002F7EA5">
        <w:rPr>
          <w:rFonts w:asciiTheme="majorBidi" w:hAnsiTheme="majorBidi" w:cstheme="majorBidi"/>
          <w:sz w:val="28"/>
          <w:szCs w:val="28"/>
          <w:lang w:bidi="ar-IQ"/>
        </w:rPr>
        <w:t xml:space="preserve"> protein) leave the cells by exocytosis at the apical end of secretory cells with no loss of other cellular material.</w:t>
      </w:r>
    </w:p>
    <w:p w:rsidR="001D1608" w:rsidRDefault="001D1608" w:rsidP="005531F8">
      <w:pPr>
        <w:tabs>
          <w:tab w:val="left" w:pos="3386"/>
        </w:tabs>
        <w:jc w:val="right"/>
        <w:rPr>
          <w:rFonts w:asciiTheme="majorBidi" w:hAnsiTheme="majorBidi" w:cstheme="majorBidi"/>
          <w:sz w:val="28"/>
          <w:szCs w:val="28"/>
          <w:lang w:bidi="ar-IQ"/>
        </w:rPr>
      </w:pPr>
    </w:p>
    <w:p w:rsidR="008A4BC8" w:rsidRDefault="008A4BC8" w:rsidP="00810CE3">
      <w:pPr>
        <w:jc w:val="right"/>
        <w:rPr>
          <w:rFonts w:asciiTheme="majorBidi" w:hAnsiTheme="majorBidi" w:cstheme="majorBidi"/>
          <w:sz w:val="28"/>
          <w:szCs w:val="28"/>
          <w:lang w:bidi="ar-IQ"/>
        </w:rPr>
      </w:pPr>
    </w:p>
    <w:p w:rsidR="00C43BC8" w:rsidRPr="002F7EA5" w:rsidRDefault="00C43BC8" w:rsidP="00C43BC8">
      <w:pPr>
        <w:jc w:val="right"/>
        <w:rPr>
          <w:rFonts w:asciiTheme="majorBidi" w:hAnsiTheme="majorBidi" w:cstheme="majorBidi"/>
          <w:sz w:val="28"/>
          <w:szCs w:val="28"/>
          <w:rtl/>
          <w:lang w:bidi="ar-IQ"/>
        </w:rPr>
      </w:pPr>
    </w:p>
    <w:p w:rsidR="003B6F3C" w:rsidRDefault="003B6F3C" w:rsidP="00321E08">
      <w:pPr>
        <w:tabs>
          <w:tab w:val="left" w:pos="3386"/>
        </w:tabs>
        <w:jc w:val="right"/>
        <w:rPr>
          <w:rFonts w:asciiTheme="majorBidi" w:hAnsiTheme="majorBidi" w:cstheme="majorBidi"/>
          <w:sz w:val="28"/>
          <w:szCs w:val="28"/>
          <w:lang w:bidi="ar-IQ"/>
        </w:rPr>
      </w:pPr>
    </w:p>
    <w:p w:rsidR="003B6F3C" w:rsidRDefault="003B6F3C" w:rsidP="005531F8">
      <w:pPr>
        <w:tabs>
          <w:tab w:val="left" w:pos="3386"/>
        </w:tabs>
        <w:jc w:val="center"/>
        <w:rPr>
          <w:rFonts w:asciiTheme="majorBidi" w:hAnsiTheme="majorBidi" w:cstheme="majorBidi"/>
          <w:sz w:val="28"/>
          <w:szCs w:val="28"/>
          <w:lang w:bidi="ar-IQ"/>
        </w:rPr>
      </w:pPr>
      <w:r w:rsidRPr="002F7EA5">
        <w:rPr>
          <w:rFonts w:asciiTheme="majorBidi" w:hAnsiTheme="majorBidi" w:cstheme="majorBidi"/>
          <w:noProof/>
          <w:sz w:val="28"/>
          <w:szCs w:val="28"/>
          <w:rtl/>
        </w:rPr>
        <w:drawing>
          <wp:inline distT="0" distB="0" distL="0" distR="0" wp14:anchorId="0BB0E1F0" wp14:editId="1BD87800">
            <wp:extent cx="2464435" cy="2275699"/>
            <wp:effectExtent l="19050" t="0" r="0" b="0"/>
            <wp:docPr id="9" name="صورة 3"/>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a:srcRect/>
                    <a:stretch>
                      <a:fillRect/>
                    </a:stretch>
                  </pic:blipFill>
                  <pic:spPr bwMode="auto">
                    <a:xfrm>
                      <a:off x="0" y="0"/>
                      <a:ext cx="2464435" cy="2275699"/>
                    </a:xfrm>
                    <a:prstGeom prst="rect">
                      <a:avLst/>
                    </a:prstGeom>
                    <a:noFill/>
                    <a:ln w="9525">
                      <a:noFill/>
                      <a:miter lim="800000"/>
                      <a:headEnd/>
                      <a:tailEnd/>
                    </a:ln>
                    <a:effectLst/>
                  </pic:spPr>
                </pic:pic>
              </a:graphicData>
            </a:graphic>
          </wp:inline>
        </w:drawing>
      </w:r>
    </w:p>
    <w:p w:rsidR="00433383" w:rsidRPr="002F7EA5" w:rsidRDefault="00433383" w:rsidP="004B0CB0">
      <w:pPr>
        <w:jc w:val="right"/>
        <w:rPr>
          <w:rFonts w:asciiTheme="majorBidi" w:hAnsiTheme="majorBidi" w:cstheme="majorBidi"/>
          <w:b/>
          <w:bCs/>
          <w:sz w:val="28"/>
          <w:szCs w:val="28"/>
          <w:lang w:bidi="ar-IQ"/>
        </w:rPr>
      </w:pPr>
    </w:p>
    <w:p w:rsidR="004B0CB0" w:rsidRPr="002F7EA5" w:rsidRDefault="004B0CB0" w:rsidP="004B0CB0">
      <w:pPr>
        <w:jc w:val="right"/>
        <w:rPr>
          <w:rFonts w:asciiTheme="majorBidi" w:hAnsiTheme="majorBidi" w:cstheme="majorBidi"/>
          <w:sz w:val="28"/>
          <w:szCs w:val="28"/>
          <w:lang w:bidi="ar-IQ"/>
        </w:rPr>
      </w:pPr>
      <w:r w:rsidRPr="002F7EA5">
        <w:rPr>
          <w:rFonts w:asciiTheme="majorBidi" w:hAnsiTheme="majorBidi" w:cstheme="majorBidi"/>
          <w:b/>
          <w:bCs/>
          <w:sz w:val="28"/>
          <w:szCs w:val="28"/>
          <w:lang w:bidi="ar-IQ"/>
        </w:rPr>
        <w:t>2</w:t>
      </w:r>
      <w:r w:rsidRPr="002F7EA5">
        <w:rPr>
          <w:rFonts w:asciiTheme="majorBidi" w:hAnsiTheme="majorBidi" w:cstheme="majorBidi"/>
          <w:sz w:val="28"/>
          <w:szCs w:val="28"/>
          <w:lang w:bidi="ar-IQ"/>
        </w:rPr>
        <w:t xml:space="preserve">- </w:t>
      </w:r>
      <w:r w:rsidR="00140C24" w:rsidRPr="002F7EA5">
        <w:rPr>
          <w:rFonts w:asciiTheme="majorBidi" w:hAnsiTheme="majorBidi" w:cstheme="majorBidi"/>
          <w:b/>
          <w:bCs/>
          <w:sz w:val="28"/>
          <w:szCs w:val="28"/>
          <w:lang w:bidi="ar-IQ"/>
        </w:rPr>
        <w:t>Holocrine:</w:t>
      </w:r>
      <w:r w:rsidRPr="002F7EA5">
        <w:rPr>
          <w:rFonts w:asciiTheme="majorBidi" w:hAnsiTheme="majorBidi" w:cstheme="majorBidi"/>
          <w:b/>
          <w:bCs/>
          <w:sz w:val="28"/>
          <w:szCs w:val="28"/>
          <w:lang w:bidi="ar-IQ"/>
        </w:rPr>
        <w:t xml:space="preserve"> </w:t>
      </w:r>
    </w:p>
    <w:p w:rsidR="00676830" w:rsidRDefault="007E5182" w:rsidP="002C174F">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Holocrine glands accumulate their secretions in each cell's cytoplasm and release the whole cell into the duct. This destroys the cell, which is replaced by a new growth cell</w:t>
      </w:r>
      <w:r w:rsidR="002C174F" w:rsidRPr="002F7EA5">
        <w:rPr>
          <w:rFonts w:asciiTheme="majorBidi" w:hAnsiTheme="majorBidi" w:cstheme="majorBidi"/>
          <w:sz w:val="28"/>
          <w:szCs w:val="28"/>
          <w:lang w:bidi="ar-IQ"/>
        </w:rPr>
        <w:t>,</w:t>
      </w:r>
      <w:r w:rsidR="00370A50">
        <w:rPr>
          <w:rFonts w:asciiTheme="majorBidi" w:hAnsiTheme="majorBidi" w:cstheme="majorBidi"/>
          <w:sz w:val="28"/>
          <w:szCs w:val="28"/>
          <w:lang w:bidi="ar-IQ"/>
        </w:rPr>
        <w:t xml:space="preserve"> e.g. seb</w:t>
      </w:r>
      <w:bookmarkStart w:id="0" w:name="_GoBack"/>
      <w:bookmarkEnd w:id="0"/>
      <w:r w:rsidRPr="002F7EA5">
        <w:rPr>
          <w:rFonts w:asciiTheme="majorBidi" w:hAnsiTheme="majorBidi" w:cstheme="majorBidi"/>
          <w:sz w:val="28"/>
          <w:szCs w:val="28"/>
          <w:lang w:bidi="ar-IQ"/>
        </w:rPr>
        <w:t>aceous gland</w:t>
      </w:r>
      <w:r w:rsidR="002C174F" w:rsidRPr="002F7EA5">
        <w:rPr>
          <w:rFonts w:asciiTheme="majorBidi" w:hAnsiTheme="majorBidi" w:cstheme="majorBidi"/>
          <w:sz w:val="28"/>
          <w:szCs w:val="28"/>
          <w:lang w:bidi="ar-IQ"/>
        </w:rPr>
        <w:t xml:space="preserve"> which released its product of secretion (sebum) with remnants of dead cells.</w:t>
      </w:r>
    </w:p>
    <w:p w:rsidR="00B94B3C" w:rsidRDefault="002C174F" w:rsidP="00F00761">
      <w:pPr>
        <w:jc w:val="right"/>
        <w:rPr>
          <w:rFonts w:asciiTheme="majorBidi" w:hAnsiTheme="majorBidi" w:cstheme="majorBidi"/>
          <w:noProof/>
          <w:sz w:val="28"/>
          <w:szCs w:val="28"/>
          <w:rtl/>
        </w:rPr>
      </w:pPr>
      <w:r w:rsidRPr="002F7EA5">
        <w:rPr>
          <w:rFonts w:asciiTheme="majorBidi" w:hAnsiTheme="majorBidi" w:cstheme="majorBidi"/>
          <w:sz w:val="28"/>
          <w:szCs w:val="28"/>
          <w:lang w:bidi="ar-IQ"/>
        </w:rPr>
        <w:t xml:space="preserve"> </w:t>
      </w:r>
    </w:p>
    <w:p w:rsidR="00B94B3C" w:rsidRDefault="00B94B3C" w:rsidP="00C57B32">
      <w:pPr>
        <w:jc w:val="right"/>
        <w:rPr>
          <w:rFonts w:asciiTheme="majorBidi" w:hAnsiTheme="majorBidi" w:cstheme="majorBidi"/>
          <w:noProof/>
          <w:sz w:val="28"/>
          <w:szCs w:val="28"/>
          <w:rtl/>
          <w:lang w:bidi="ar-IQ"/>
        </w:rPr>
      </w:pPr>
    </w:p>
    <w:p w:rsidR="004B0CB0" w:rsidRPr="002F7EA5" w:rsidRDefault="004B0CB0" w:rsidP="00F00761">
      <w:pPr>
        <w:jc w:val="center"/>
        <w:rPr>
          <w:rFonts w:asciiTheme="majorBidi" w:hAnsiTheme="majorBidi" w:cstheme="majorBidi"/>
          <w:sz w:val="28"/>
          <w:szCs w:val="28"/>
          <w:rtl/>
          <w:lang w:bidi="ar-IQ"/>
        </w:rPr>
      </w:pPr>
      <w:r w:rsidRPr="002F7EA5">
        <w:rPr>
          <w:rFonts w:asciiTheme="majorBidi" w:hAnsiTheme="majorBidi" w:cstheme="majorBidi"/>
          <w:noProof/>
          <w:sz w:val="28"/>
          <w:szCs w:val="28"/>
          <w:rtl/>
        </w:rPr>
        <w:drawing>
          <wp:inline distT="0" distB="0" distL="0" distR="0" wp14:anchorId="2AE8A7C4" wp14:editId="3A78CCBD">
            <wp:extent cx="2960370" cy="2072102"/>
            <wp:effectExtent l="19050" t="0" r="0" b="0"/>
            <wp:docPr id="11" name="صورة 4"/>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1"/>
                    <a:srcRect/>
                    <a:stretch>
                      <a:fillRect/>
                    </a:stretch>
                  </pic:blipFill>
                  <pic:spPr bwMode="auto">
                    <a:xfrm>
                      <a:off x="0" y="0"/>
                      <a:ext cx="2960090" cy="2071906"/>
                    </a:xfrm>
                    <a:prstGeom prst="rect">
                      <a:avLst/>
                    </a:prstGeom>
                    <a:noFill/>
                    <a:ln w="9525">
                      <a:noFill/>
                      <a:miter lim="800000"/>
                      <a:headEnd/>
                      <a:tailEnd/>
                    </a:ln>
                    <a:effectLst/>
                  </pic:spPr>
                </pic:pic>
              </a:graphicData>
            </a:graphic>
          </wp:inline>
        </w:drawing>
      </w:r>
    </w:p>
    <w:p w:rsidR="001D1608" w:rsidRDefault="001D1608" w:rsidP="00F34937">
      <w:pPr>
        <w:jc w:val="right"/>
        <w:rPr>
          <w:rFonts w:asciiTheme="majorBidi" w:hAnsiTheme="majorBidi" w:cstheme="majorBidi"/>
          <w:b/>
          <w:bCs/>
          <w:sz w:val="28"/>
          <w:szCs w:val="28"/>
          <w:rtl/>
          <w:lang w:bidi="ar-IQ"/>
        </w:rPr>
      </w:pPr>
    </w:p>
    <w:p w:rsidR="00F70CED" w:rsidRDefault="00F70CED" w:rsidP="00F34937">
      <w:pPr>
        <w:jc w:val="right"/>
        <w:rPr>
          <w:rFonts w:asciiTheme="majorBidi" w:hAnsiTheme="majorBidi" w:cstheme="majorBidi"/>
          <w:b/>
          <w:bCs/>
          <w:sz w:val="28"/>
          <w:szCs w:val="28"/>
          <w:rtl/>
          <w:lang w:bidi="ar-IQ"/>
        </w:rPr>
      </w:pPr>
    </w:p>
    <w:p w:rsidR="00F70CED" w:rsidRDefault="00F70CED" w:rsidP="00F34937">
      <w:pPr>
        <w:jc w:val="right"/>
        <w:rPr>
          <w:rFonts w:asciiTheme="majorBidi" w:hAnsiTheme="majorBidi" w:cstheme="majorBidi"/>
          <w:b/>
          <w:bCs/>
          <w:sz w:val="28"/>
          <w:szCs w:val="28"/>
          <w:lang w:bidi="ar-IQ"/>
        </w:rPr>
      </w:pPr>
    </w:p>
    <w:p w:rsidR="00F00761" w:rsidRDefault="00F00761" w:rsidP="00F34937">
      <w:pPr>
        <w:jc w:val="right"/>
        <w:rPr>
          <w:rFonts w:asciiTheme="majorBidi" w:hAnsiTheme="majorBidi" w:cstheme="majorBidi"/>
          <w:b/>
          <w:bCs/>
          <w:sz w:val="28"/>
          <w:szCs w:val="28"/>
          <w:rtl/>
          <w:lang w:bidi="ar-IQ"/>
        </w:rPr>
      </w:pPr>
    </w:p>
    <w:p w:rsidR="00F34937" w:rsidRPr="002F7EA5" w:rsidRDefault="00F34937" w:rsidP="00F34937">
      <w:pPr>
        <w:jc w:val="right"/>
        <w:rPr>
          <w:rFonts w:asciiTheme="majorBidi" w:hAnsiTheme="majorBidi" w:cstheme="majorBidi"/>
          <w:b/>
          <w:bCs/>
          <w:sz w:val="28"/>
          <w:szCs w:val="28"/>
          <w:rtl/>
          <w:lang w:bidi="ar-IQ"/>
        </w:rPr>
      </w:pPr>
      <w:r w:rsidRPr="002F7EA5">
        <w:rPr>
          <w:rFonts w:asciiTheme="majorBidi" w:hAnsiTheme="majorBidi" w:cstheme="majorBidi"/>
          <w:b/>
          <w:bCs/>
          <w:sz w:val="28"/>
          <w:szCs w:val="28"/>
          <w:lang w:bidi="ar-IQ"/>
        </w:rPr>
        <w:t>3-</w:t>
      </w:r>
      <w:r w:rsidR="00F70CED" w:rsidRPr="002F7EA5">
        <w:rPr>
          <w:rFonts w:asciiTheme="majorBidi" w:hAnsiTheme="majorBidi" w:cstheme="majorBidi"/>
          <w:b/>
          <w:bCs/>
          <w:sz w:val="28"/>
          <w:szCs w:val="28"/>
          <w:lang w:bidi="ar-IQ"/>
        </w:rPr>
        <w:t>Apocrine:</w:t>
      </w:r>
    </w:p>
    <w:p w:rsidR="00272DE3" w:rsidRPr="002F7EA5" w:rsidRDefault="00F34937" w:rsidP="00F70CED">
      <w:pPr>
        <w:ind w:left="-625"/>
        <w:jc w:val="right"/>
        <w:rPr>
          <w:rFonts w:asciiTheme="majorBidi" w:hAnsiTheme="majorBidi" w:cstheme="majorBidi"/>
          <w:sz w:val="28"/>
          <w:szCs w:val="28"/>
          <w:lang w:bidi="ar-IQ"/>
        </w:rPr>
      </w:pPr>
      <w:r w:rsidRPr="002F7EA5">
        <w:rPr>
          <w:rFonts w:asciiTheme="majorBidi" w:hAnsiTheme="majorBidi" w:cstheme="majorBidi"/>
          <w:sz w:val="28"/>
          <w:szCs w:val="28"/>
          <w:lang w:bidi="ar-IQ"/>
        </w:rPr>
        <w:t>The secretory material is released along with apart of apical cytoplasm in the form of (blebs).The rest of the cells is intact and continuous to function</w:t>
      </w:r>
      <w:r w:rsidR="00F70CED">
        <w:rPr>
          <w:rFonts w:asciiTheme="majorBidi" w:hAnsiTheme="majorBidi" w:cstheme="majorBidi"/>
          <w:sz w:val="28"/>
          <w:szCs w:val="28"/>
          <w:lang w:bidi="ar-IQ"/>
        </w:rPr>
        <w:t>.</w:t>
      </w:r>
      <w:r w:rsidRPr="002F7EA5">
        <w:rPr>
          <w:rFonts w:asciiTheme="majorBidi" w:hAnsiTheme="majorBidi" w:cstheme="majorBidi"/>
          <w:sz w:val="28"/>
          <w:szCs w:val="28"/>
          <w:lang w:bidi="ar-IQ"/>
        </w:rPr>
        <w:t xml:space="preserve"> </w:t>
      </w:r>
    </w:p>
    <w:p w:rsidR="00F34937" w:rsidRDefault="00272DE3" w:rsidP="00272DE3">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 xml:space="preserve">Apocrine secretion is less damaging to the gland than holocrine secretion (which destroys a cell) but more damaging than merocrine secretion (exocytosis). An example of true apocrine glands is the mammary glands which </w:t>
      </w:r>
      <w:r w:rsidR="00607930" w:rsidRPr="002F7EA5">
        <w:rPr>
          <w:rFonts w:asciiTheme="majorBidi" w:hAnsiTheme="majorBidi" w:cstheme="majorBidi"/>
          <w:sz w:val="28"/>
          <w:szCs w:val="28"/>
          <w:lang w:bidi="ar-IQ"/>
        </w:rPr>
        <w:t>are</w:t>
      </w:r>
      <w:r w:rsidRPr="002F7EA5">
        <w:rPr>
          <w:rFonts w:asciiTheme="majorBidi" w:hAnsiTheme="majorBidi" w:cstheme="majorBidi"/>
          <w:sz w:val="28"/>
          <w:szCs w:val="28"/>
          <w:lang w:bidi="ar-IQ"/>
        </w:rPr>
        <w:t xml:space="preserve"> responsible for secreting breast milk and sweat glands</w:t>
      </w:r>
      <w:r w:rsidRPr="002F7EA5">
        <w:rPr>
          <w:rFonts w:asciiTheme="majorBidi" w:hAnsiTheme="majorBidi" w:cstheme="majorBidi"/>
          <w:sz w:val="28"/>
          <w:szCs w:val="28"/>
        </w:rPr>
        <w:t xml:space="preserve"> </w:t>
      </w:r>
      <w:r w:rsidRPr="002F7EA5">
        <w:rPr>
          <w:rFonts w:asciiTheme="majorBidi" w:hAnsiTheme="majorBidi" w:cstheme="majorBidi"/>
          <w:sz w:val="28"/>
          <w:szCs w:val="28"/>
          <w:lang w:bidi="ar-IQ"/>
        </w:rPr>
        <w:t xml:space="preserve">which </w:t>
      </w:r>
      <w:r w:rsidR="00607930" w:rsidRPr="002F7EA5">
        <w:rPr>
          <w:rFonts w:asciiTheme="majorBidi" w:hAnsiTheme="majorBidi" w:cstheme="majorBidi"/>
          <w:sz w:val="28"/>
          <w:szCs w:val="28"/>
          <w:lang w:bidi="ar-IQ"/>
        </w:rPr>
        <w:t>are</w:t>
      </w:r>
      <w:r w:rsidRPr="002F7EA5">
        <w:rPr>
          <w:rFonts w:asciiTheme="majorBidi" w:hAnsiTheme="majorBidi" w:cstheme="majorBidi"/>
          <w:sz w:val="28"/>
          <w:szCs w:val="28"/>
          <w:lang w:bidi="ar-IQ"/>
        </w:rPr>
        <w:t xml:space="preserve"> responsible for secreting sweat.</w:t>
      </w:r>
    </w:p>
    <w:p w:rsidR="00C57B32" w:rsidRPr="002F7EA5" w:rsidRDefault="006527F0" w:rsidP="005531F8">
      <w:pPr>
        <w:jc w:val="center"/>
        <w:rPr>
          <w:rFonts w:asciiTheme="majorBidi" w:hAnsiTheme="majorBidi" w:cstheme="majorBidi"/>
          <w:sz w:val="28"/>
          <w:szCs w:val="28"/>
          <w:rtl/>
          <w:lang w:bidi="ar-IQ"/>
        </w:rPr>
      </w:pPr>
      <w:r w:rsidRPr="002F7EA5">
        <w:rPr>
          <w:rFonts w:asciiTheme="majorBidi" w:hAnsiTheme="majorBidi" w:cstheme="majorBidi"/>
          <w:noProof/>
          <w:sz w:val="28"/>
          <w:szCs w:val="28"/>
          <w:rtl/>
        </w:rPr>
        <w:drawing>
          <wp:anchor distT="0" distB="0" distL="114300" distR="114300" simplePos="0" relativeHeight="251658240" behindDoc="0" locked="0" layoutInCell="1" allowOverlap="1" wp14:anchorId="19B70D1F" wp14:editId="1E7F22AC">
            <wp:simplePos x="0" y="0"/>
            <wp:positionH relativeFrom="column">
              <wp:align>left</wp:align>
            </wp:positionH>
            <wp:positionV relativeFrom="paragraph">
              <wp:align>top</wp:align>
            </wp:positionV>
            <wp:extent cx="2702560" cy="2633980"/>
            <wp:effectExtent l="0" t="0" r="0" b="0"/>
            <wp:wrapSquare wrapText="bothSides"/>
            <wp:docPr id="12" name="صورة 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2560" cy="2633980"/>
                    </a:xfrm>
                    <a:prstGeom prst="rect">
                      <a:avLst/>
                    </a:prstGeom>
                    <a:noFill/>
                    <a:ln w="9525">
                      <a:noFill/>
                      <a:miter lim="800000"/>
                      <a:headEnd/>
                      <a:tailEnd/>
                    </a:ln>
                    <a:effectLst/>
                  </pic:spPr>
                </pic:pic>
              </a:graphicData>
            </a:graphic>
            <wp14:sizeRelH relativeFrom="margin">
              <wp14:pctWidth>0</wp14:pctWidth>
            </wp14:sizeRelH>
          </wp:anchor>
        </w:drawing>
      </w:r>
      <w:r w:rsidRPr="002F7EA5">
        <w:rPr>
          <w:rFonts w:asciiTheme="majorBidi" w:hAnsiTheme="majorBidi" w:cstheme="majorBidi"/>
          <w:sz w:val="28"/>
          <w:szCs w:val="28"/>
          <w:rtl/>
          <w:lang w:bidi="ar-IQ"/>
        </w:rPr>
        <w:br w:type="textWrapping" w:clear="all"/>
      </w:r>
    </w:p>
    <w:p w:rsidR="00AC64C6" w:rsidRDefault="00AC64C6" w:rsidP="00AC64C6">
      <w:pPr>
        <w:jc w:val="right"/>
        <w:rPr>
          <w:rFonts w:asciiTheme="majorBidi" w:hAnsiTheme="majorBidi" w:cstheme="majorBidi"/>
          <w:sz w:val="28"/>
          <w:szCs w:val="28"/>
          <w:lang w:bidi="ar-IQ"/>
        </w:rPr>
      </w:pPr>
      <w:r>
        <w:rPr>
          <w:rFonts w:asciiTheme="majorBidi" w:hAnsiTheme="majorBidi" w:cstheme="majorBidi"/>
          <w:sz w:val="28"/>
          <w:szCs w:val="28"/>
          <w:lang w:bidi="ar-IQ"/>
        </w:rPr>
        <w:t xml:space="preserve">There are two types of sweat glands present in skin layer ,apocrine sweat glands which secret fluid into the sac of hair follicle and then outside of the body( indirectly) ,and eccrine sweat glands which secrete directly through a duct . </w:t>
      </w:r>
    </w:p>
    <w:p w:rsidR="00C557B6" w:rsidRDefault="00C557B6" w:rsidP="00272DE3">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The apocrine sweat glands, associated with the presence of hair in human beings (as on the scalp, the armpit, and the genital region), continuously secrete a concentrated fatty sweat into the gland tube. Emotional stress stimulates contraction of the gland</w:t>
      </w:r>
      <w:r w:rsidR="00272DE3" w:rsidRPr="002F7EA5">
        <w:rPr>
          <w:rFonts w:asciiTheme="majorBidi" w:hAnsiTheme="majorBidi" w:cstheme="majorBidi"/>
          <w:sz w:val="28"/>
          <w:szCs w:val="28"/>
          <w:lang w:bidi="ar-IQ"/>
        </w:rPr>
        <w:t>, moving</w:t>
      </w:r>
      <w:r w:rsidRPr="002F7EA5">
        <w:rPr>
          <w:rFonts w:asciiTheme="majorBidi" w:hAnsiTheme="majorBidi" w:cstheme="majorBidi"/>
          <w:sz w:val="28"/>
          <w:szCs w:val="28"/>
          <w:lang w:bidi="ar-IQ"/>
        </w:rPr>
        <w:t xml:space="preserve"> its contents. Skin bacteria break down the fats into unsaturated fatty acids that possess a pungent </w:t>
      </w:r>
      <w:r w:rsidR="00272DE3" w:rsidRPr="002F7EA5">
        <w:rPr>
          <w:rFonts w:asciiTheme="majorBidi" w:hAnsiTheme="majorBidi" w:cstheme="majorBidi"/>
          <w:sz w:val="28"/>
          <w:szCs w:val="28"/>
          <w:lang w:bidi="ar-IQ"/>
        </w:rPr>
        <w:t>smell</w:t>
      </w:r>
      <w:r w:rsidRPr="002F7EA5">
        <w:rPr>
          <w:rFonts w:asciiTheme="majorBidi" w:hAnsiTheme="majorBidi" w:cstheme="majorBidi"/>
          <w:sz w:val="28"/>
          <w:szCs w:val="28"/>
          <w:lang w:bidi="ar-IQ"/>
        </w:rPr>
        <w:t>.</w:t>
      </w:r>
    </w:p>
    <w:p w:rsidR="00F70CED" w:rsidRDefault="00F70CED" w:rsidP="00272DE3">
      <w:pPr>
        <w:jc w:val="right"/>
        <w:rPr>
          <w:rFonts w:asciiTheme="majorBidi" w:hAnsiTheme="majorBidi" w:cstheme="majorBidi"/>
          <w:sz w:val="28"/>
          <w:szCs w:val="28"/>
          <w:lang w:bidi="ar-IQ"/>
        </w:rPr>
      </w:pPr>
    </w:p>
    <w:p w:rsidR="00F00761" w:rsidRDefault="00F00761" w:rsidP="00272DE3">
      <w:pPr>
        <w:jc w:val="right"/>
        <w:rPr>
          <w:rFonts w:asciiTheme="majorBidi" w:hAnsiTheme="majorBidi" w:cstheme="majorBidi"/>
          <w:sz w:val="28"/>
          <w:szCs w:val="28"/>
          <w:rtl/>
          <w:lang w:bidi="ar-IQ"/>
        </w:rPr>
      </w:pPr>
    </w:p>
    <w:p w:rsidR="00AC64C6" w:rsidRPr="002F7EA5" w:rsidRDefault="00AC64C6" w:rsidP="00607930">
      <w:pPr>
        <w:jc w:val="right"/>
        <w:rPr>
          <w:rFonts w:asciiTheme="majorBidi" w:hAnsiTheme="majorBidi" w:cstheme="majorBidi"/>
          <w:b/>
          <w:bCs/>
          <w:sz w:val="28"/>
          <w:szCs w:val="28"/>
          <w:rtl/>
          <w:lang w:bidi="ar-IQ"/>
        </w:rPr>
      </w:pPr>
    </w:p>
    <w:p w:rsidR="002C174F" w:rsidRDefault="002C174F" w:rsidP="002C174F">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Holocrine secretion is the most damaging (to the cell itself and not to the host which begot the cell) type of secretion, with merocrine secretion being the least damaging and apocrine secretion falling in between</w:t>
      </w:r>
      <w:r w:rsidR="008A4BC8">
        <w:rPr>
          <w:rFonts w:asciiTheme="majorBidi" w:hAnsiTheme="majorBidi" w:cstheme="majorBidi"/>
          <w:sz w:val="28"/>
          <w:szCs w:val="28"/>
          <w:lang w:bidi="ar-IQ"/>
        </w:rPr>
        <w:t>.</w:t>
      </w:r>
    </w:p>
    <w:p w:rsidR="008A4BC8" w:rsidRDefault="008A4BC8" w:rsidP="002C174F">
      <w:pPr>
        <w:jc w:val="right"/>
        <w:rPr>
          <w:rFonts w:asciiTheme="majorBidi" w:hAnsiTheme="majorBidi" w:cstheme="majorBidi"/>
          <w:sz w:val="28"/>
          <w:szCs w:val="28"/>
          <w:lang w:bidi="ar-IQ"/>
        </w:rPr>
      </w:pPr>
    </w:p>
    <w:p w:rsidR="008A4BC8" w:rsidRDefault="00EF5C67" w:rsidP="00EF5C67">
      <w:pPr>
        <w:jc w:val="center"/>
        <w:rPr>
          <w:rFonts w:asciiTheme="majorBidi" w:hAnsiTheme="majorBidi" w:cstheme="majorBidi"/>
          <w:sz w:val="28"/>
          <w:szCs w:val="28"/>
          <w:lang w:bidi="ar-IQ"/>
        </w:rPr>
      </w:pPr>
      <w:r w:rsidRPr="002F7EA5">
        <w:rPr>
          <w:rFonts w:asciiTheme="majorBidi" w:hAnsiTheme="majorBidi" w:cstheme="majorBidi"/>
          <w:noProof/>
          <w:sz w:val="28"/>
          <w:szCs w:val="28"/>
        </w:rPr>
        <w:drawing>
          <wp:inline distT="0" distB="0" distL="0" distR="0" wp14:anchorId="7C729D9B" wp14:editId="54152CBB">
            <wp:extent cx="4086225" cy="3064669"/>
            <wp:effectExtent l="0" t="0" r="0" b="0"/>
            <wp:docPr id="2" name="Picture 2" descr="http://slideplayer.com/5258427/16/images/11/GLANDS+%28Glandular+Epitheliu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deplayer.com/5258427/16/images/11/GLANDS+%28Glandular+Epithelium%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3064669"/>
                    </a:xfrm>
                    <a:prstGeom prst="rect">
                      <a:avLst/>
                    </a:prstGeom>
                    <a:noFill/>
                    <a:ln>
                      <a:noFill/>
                    </a:ln>
                  </pic:spPr>
                </pic:pic>
              </a:graphicData>
            </a:graphic>
          </wp:inline>
        </w:drawing>
      </w:r>
    </w:p>
    <w:p w:rsidR="001D1608" w:rsidRDefault="001D1608" w:rsidP="001D1608">
      <w:pPr>
        <w:jc w:val="right"/>
        <w:rPr>
          <w:rFonts w:asciiTheme="majorBidi" w:hAnsiTheme="majorBidi" w:cstheme="majorBidi"/>
          <w:b/>
          <w:bCs/>
          <w:sz w:val="28"/>
          <w:szCs w:val="28"/>
          <w:lang w:bidi="ar-IQ"/>
        </w:rPr>
      </w:pPr>
    </w:p>
    <w:p w:rsidR="001D1608" w:rsidRPr="002F7EA5" w:rsidRDefault="001D1608" w:rsidP="001D1608">
      <w:pPr>
        <w:jc w:val="right"/>
        <w:rPr>
          <w:rFonts w:asciiTheme="majorBidi" w:hAnsiTheme="majorBidi" w:cstheme="majorBidi"/>
          <w:sz w:val="28"/>
          <w:szCs w:val="28"/>
          <w:rtl/>
          <w:lang w:bidi="ar-IQ"/>
        </w:rPr>
      </w:pPr>
      <w:r w:rsidRPr="002F7EA5">
        <w:rPr>
          <w:rFonts w:asciiTheme="majorBidi" w:hAnsiTheme="majorBidi" w:cstheme="majorBidi"/>
          <w:b/>
          <w:bCs/>
          <w:sz w:val="28"/>
          <w:szCs w:val="28"/>
          <w:lang w:bidi="ar-IQ"/>
        </w:rPr>
        <w:t>Myoepithelial cells:</w:t>
      </w:r>
    </w:p>
    <w:p w:rsidR="001D1608" w:rsidRDefault="001D1608" w:rsidP="001D1608">
      <w:pPr>
        <w:spacing w:line="240" w:lineRule="auto"/>
        <w:jc w:val="right"/>
        <w:rPr>
          <w:rFonts w:asciiTheme="majorBidi" w:hAnsiTheme="majorBidi" w:cstheme="majorBidi"/>
          <w:sz w:val="28"/>
          <w:szCs w:val="28"/>
          <w:lang w:bidi="ar-IQ"/>
        </w:rPr>
      </w:pPr>
      <w:r w:rsidRPr="002F7EA5">
        <w:rPr>
          <w:rFonts w:asciiTheme="majorBidi" w:hAnsiTheme="majorBidi" w:cstheme="majorBidi"/>
          <w:sz w:val="28"/>
          <w:szCs w:val="28"/>
          <w:lang w:bidi="ar-IQ"/>
        </w:rPr>
        <w:t xml:space="preserve">Many exocrine glands have specialized type of epithelial cells embedded in basement membrane, around the secretory acini and surrounding the ducts, these cells are located between the basal </w:t>
      </w:r>
      <w:r w:rsidR="008046CB" w:rsidRPr="002F7EA5">
        <w:rPr>
          <w:rFonts w:asciiTheme="majorBidi" w:hAnsiTheme="majorBidi" w:cstheme="majorBidi"/>
          <w:sz w:val="28"/>
          <w:szCs w:val="28"/>
          <w:lang w:bidi="ar-IQ"/>
        </w:rPr>
        <w:t>portions</w:t>
      </w:r>
      <w:r w:rsidRPr="002F7EA5">
        <w:rPr>
          <w:rFonts w:asciiTheme="majorBidi" w:hAnsiTheme="majorBidi" w:cstheme="majorBidi"/>
          <w:sz w:val="28"/>
          <w:szCs w:val="28"/>
          <w:lang w:bidi="ar-IQ"/>
        </w:rPr>
        <w:t xml:space="preserve"> of the secretory</w:t>
      </w:r>
    </w:p>
    <w:p w:rsidR="001D1608" w:rsidRDefault="001D1608" w:rsidP="001D1608">
      <w:pPr>
        <w:spacing w:line="240" w:lineRule="auto"/>
        <w:jc w:val="right"/>
        <w:rPr>
          <w:rFonts w:asciiTheme="majorBidi" w:hAnsiTheme="majorBidi" w:cstheme="majorBidi"/>
          <w:b/>
          <w:bCs/>
          <w:sz w:val="28"/>
          <w:szCs w:val="28"/>
          <w:lang w:bidi="ar-IQ"/>
        </w:rPr>
      </w:pPr>
      <w:r w:rsidRPr="002F7EA5">
        <w:rPr>
          <w:rFonts w:asciiTheme="majorBidi" w:hAnsiTheme="majorBidi" w:cstheme="majorBidi"/>
          <w:sz w:val="28"/>
          <w:szCs w:val="28"/>
          <w:lang w:bidi="ar-IQ"/>
        </w:rPr>
        <w:t>cell and the basal lamina, and its cytoplasm contain numerous actin filaments as well as myosin. These cells can</w:t>
      </w:r>
      <w:r w:rsidRPr="002F7EA5">
        <w:rPr>
          <w:rFonts w:asciiTheme="majorBidi" w:hAnsiTheme="majorBidi" w:cstheme="majorBidi"/>
          <w:sz w:val="28"/>
          <w:szCs w:val="28"/>
        </w:rPr>
        <w:t xml:space="preserve"> </w:t>
      </w:r>
      <w:r w:rsidRPr="002F7EA5">
        <w:rPr>
          <w:rFonts w:asciiTheme="majorBidi" w:hAnsiTheme="majorBidi" w:cstheme="majorBidi"/>
          <w:sz w:val="28"/>
          <w:szCs w:val="28"/>
          <w:lang w:bidi="ar-IQ"/>
        </w:rPr>
        <w:t xml:space="preserve">contract and expel the secretions of exocrine glands and may aid secretion of acinus glands. </w:t>
      </w:r>
    </w:p>
    <w:p w:rsidR="001D1608" w:rsidRDefault="001D1608" w:rsidP="001D1608">
      <w:pPr>
        <w:jc w:val="right"/>
        <w:rPr>
          <w:rFonts w:asciiTheme="majorBidi" w:hAnsiTheme="majorBidi" w:cstheme="majorBidi"/>
          <w:sz w:val="28"/>
          <w:szCs w:val="28"/>
          <w:lang w:bidi="ar-IQ"/>
        </w:rPr>
      </w:pPr>
      <w:r w:rsidRPr="002F7EA5">
        <w:rPr>
          <w:rFonts w:asciiTheme="majorBidi" w:hAnsiTheme="majorBidi" w:cstheme="majorBidi"/>
          <w:sz w:val="28"/>
          <w:szCs w:val="28"/>
          <w:lang w:bidi="ar-IQ"/>
        </w:rPr>
        <w:t>They are found in the sweat glands, mamma</w:t>
      </w:r>
      <w:r>
        <w:rPr>
          <w:rFonts w:asciiTheme="majorBidi" w:hAnsiTheme="majorBidi" w:cstheme="majorBidi"/>
          <w:sz w:val="28"/>
          <w:szCs w:val="28"/>
          <w:lang w:bidi="ar-IQ"/>
        </w:rPr>
        <w:t>ry glands, and salivary glands.</w:t>
      </w:r>
    </w:p>
    <w:p w:rsidR="00F70CED" w:rsidRDefault="00F70CED" w:rsidP="001D1608">
      <w:pPr>
        <w:jc w:val="right"/>
        <w:rPr>
          <w:rFonts w:asciiTheme="majorBidi" w:hAnsiTheme="majorBidi" w:cstheme="majorBidi"/>
          <w:sz w:val="28"/>
          <w:szCs w:val="28"/>
          <w:lang w:bidi="ar-IQ"/>
        </w:rPr>
      </w:pPr>
    </w:p>
    <w:p w:rsidR="00F70CED" w:rsidRDefault="00F70CED" w:rsidP="001D1608">
      <w:pPr>
        <w:jc w:val="right"/>
        <w:rPr>
          <w:rFonts w:asciiTheme="majorBidi" w:hAnsiTheme="majorBidi" w:cstheme="majorBidi"/>
          <w:sz w:val="28"/>
          <w:szCs w:val="28"/>
          <w:lang w:bidi="ar-IQ"/>
        </w:rPr>
      </w:pPr>
    </w:p>
    <w:p w:rsidR="009C79BD" w:rsidRDefault="009C79BD" w:rsidP="003B6F3C">
      <w:pPr>
        <w:jc w:val="center"/>
        <w:rPr>
          <w:rFonts w:asciiTheme="majorBidi" w:hAnsiTheme="majorBidi" w:cstheme="majorBidi"/>
          <w:b/>
          <w:bCs/>
          <w:sz w:val="28"/>
          <w:szCs w:val="28"/>
          <w:rtl/>
          <w:lang w:bidi="ar-IQ"/>
        </w:rPr>
      </w:pPr>
    </w:p>
    <w:p w:rsidR="00EF5C67" w:rsidRDefault="00EF5C67" w:rsidP="00F34937">
      <w:pPr>
        <w:jc w:val="right"/>
        <w:rPr>
          <w:rFonts w:asciiTheme="majorBidi" w:hAnsiTheme="majorBidi" w:cstheme="majorBidi"/>
          <w:b/>
          <w:bCs/>
          <w:sz w:val="28"/>
          <w:szCs w:val="28"/>
          <w:rtl/>
          <w:lang w:bidi="ar-IQ"/>
        </w:rPr>
      </w:pPr>
    </w:p>
    <w:p w:rsidR="00EF5C67" w:rsidRDefault="00EF5C67" w:rsidP="00EF5C67">
      <w:pPr>
        <w:jc w:val="center"/>
        <w:rPr>
          <w:rFonts w:asciiTheme="majorBidi" w:hAnsiTheme="majorBidi" w:cstheme="majorBidi"/>
          <w:b/>
          <w:bCs/>
          <w:sz w:val="28"/>
          <w:szCs w:val="28"/>
          <w:rtl/>
          <w:lang w:bidi="ar-IQ"/>
        </w:rPr>
      </w:pPr>
    </w:p>
    <w:p w:rsidR="003B6F3C" w:rsidRDefault="008A4BC8" w:rsidP="008A4BC8">
      <w:pPr>
        <w:jc w:val="center"/>
        <w:rPr>
          <w:rFonts w:asciiTheme="majorBidi" w:hAnsiTheme="majorBidi" w:cstheme="majorBidi"/>
          <w:sz w:val="28"/>
          <w:szCs w:val="28"/>
          <w:rtl/>
          <w:lang w:bidi="ar-IQ"/>
        </w:rPr>
      </w:pPr>
      <w:r w:rsidRPr="003B6F3C">
        <w:rPr>
          <w:rFonts w:asciiTheme="majorBidi" w:hAnsiTheme="majorBidi" w:cstheme="majorBidi"/>
          <w:noProof/>
          <w:sz w:val="28"/>
          <w:szCs w:val="28"/>
          <w:u w:val="single"/>
        </w:rPr>
        <w:drawing>
          <wp:inline distT="0" distB="0" distL="0" distR="0" wp14:anchorId="6B556E99" wp14:editId="4780D10D">
            <wp:extent cx="3657600" cy="3219450"/>
            <wp:effectExtent l="0" t="0" r="0" b="0"/>
            <wp:docPr id="10" name="Picture 10" descr="نتيجة بحث الصور عن ‪myoepitheli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myoepithelial ce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3219450"/>
                    </a:xfrm>
                    <a:prstGeom prst="rect">
                      <a:avLst/>
                    </a:prstGeom>
                    <a:noFill/>
                    <a:ln>
                      <a:noFill/>
                    </a:ln>
                  </pic:spPr>
                </pic:pic>
              </a:graphicData>
            </a:graphic>
          </wp:inline>
        </w:drawing>
      </w:r>
    </w:p>
    <w:p w:rsidR="003B6F3C" w:rsidRDefault="003B6F3C" w:rsidP="005531F8">
      <w:pPr>
        <w:jc w:val="right"/>
        <w:rPr>
          <w:rFonts w:asciiTheme="majorBidi" w:hAnsiTheme="majorBidi" w:cstheme="majorBidi"/>
          <w:sz w:val="28"/>
          <w:szCs w:val="28"/>
          <w:lang w:bidi="ar-IQ"/>
        </w:rPr>
      </w:pPr>
    </w:p>
    <w:p w:rsidR="003B6F3C" w:rsidRPr="002F7EA5" w:rsidRDefault="003B6F3C" w:rsidP="005531F8">
      <w:pPr>
        <w:jc w:val="right"/>
        <w:rPr>
          <w:rFonts w:asciiTheme="majorBidi" w:hAnsiTheme="majorBidi" w:cstheme="majorBidi"/>
          <w:sz w:val="28"/>
          <w:szCs w:val="28"/>
          <w:lang w:bidi="ar-IQ"/>
        </w:rPr>
      </w:pPr>
    </w:p>
    <w:p w:rsidR="005531F8" w:rsidRDefault="005531F8" w:rsidP="005531F8">
      <w:pPr>
        <w:jc w:val="right"/>
        <w:rPr>
          <w:rFonts w:asciiTheme="majorBidi" w:hAnsiTheme="majorBidi" w:cstheme="majorBidi"/>
          <w:b/>
          <w:bCs/>
          <w:sz w:val="28"/>
          <w:szCs w:val="28"/>
          <w:lang w:bidi="ar-IQ"/>
        </w:rPr>
      </w:pPr>
    </w:p>
    <w:p w:rsidR="005531F8" w:rsidRDefault="005531F8" w:rsidP="005531F8">
      <w:pPr>
        <w:jc w:val="right"/>
        <w:rPr>
          <w:rFonts w:asciiTheme="majorBidi" w:hAnsiTheme="majorBidi" w:cstheme="majorBidi"/>
          <w:b/>
          <w:bCs/>
          <w:sz w:val="28"/>
          <w:szCs w:val="28"/>
          <w:lang w:bidi="ar-IQ"/>
        </w:rPr>
      </w:pPr>
    </w:p>
    <w:p w:rsidR="005531F8" w:rsidRDefault="005531F8" w:rsidP="005531F8">
      <w:pPr>
        <w:jc w:val="right"/>
        <w:rPr>
          <w:rFonts w:asciiTheme="majorBidi" w:hAnsiTheme="majorBidi" w:cstheme="majorBidi"/>
          <w:b/>
          <w:bCs/>
          <w:sz w:val="28"/>
          <w:szCs w:val="28"/>
          <w:lang w:bidi="ar-IQ"/>
        </w:rPr>
      </w:pPr>
    </w:p>
    <w:p w:rsidR="008A4BC8" w:rsidRPr="002F7EA5" w:rsidRDefault="008A4BC8" w:rsidP="008A4BC8">
      <w:pPr>
        <w:rPr>
          <w:rFonts w:asciiTheme="majorBidi" w:hAnsiTheme="majorBidi" w:cstheme="majorBidi"/>
          <w:sz w:val="28"/>
          <w:szCs w:val="28"/>
          <w:lang w:bidi="ar-IQ"/>
        </w:rPr>
      </w:pPr>
    </w:p>
    <w:sectPr w:rsidR="008A4BC8" w:rsidRPr="002F7EA5" w:rsidSect="00EB1847">
      <w:pgSz w:w="11906" w:h="16838"/>
      <w:pgMar w:top="1440" w:right="1800" w:bottom="1440" w:left="1800" w:header="708" w:footer="708" w:gutter="0"/>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2"/>
  </w:compat>
  <w:rsids>
    <w:rsidRoot w:val="00205F74"/>
    <w:rsid w:val="00050963"/>
    <w:rsid w:val="00052C8A"/>
    <w:rsid w:val="00066BE3"/>
    <w:rsid w:val="000672C3"/>
    <w:rsid w:val="000931BE"/>
    <w:rsid w:val="000D68BD"/>
    <w:rsid w:val="000F42D7"/>
    <w:rsid w:val="000F6AE5"/>
    <w:rsid w:val="00102F9C"/>
    <w:rsid w:val="00122B90"/>
    <w:rsid w:val="00125563"/>
    <w:rsid w:val="00140C24"/>
    <w:rsid w:val="00152306"/>
    <w:rsid w:val="00163CA0"/>
    <w:rsid w:val="001938D3"/>
    <w:rsid w:val="001B3649"/>
    <w:rsid w:val="001D1608"/>
    <w:rsid w:val="001E5145"/>
    <w:rsid w:val="00204A36"/>
    <w:rsid w:val="00205F74"/>
    <w:rsid w:val="002573A8"/>
    <w:rsid w:val="00272DE3"/>
    <w:rsid w:val="002B2926"/>
    <w:rsid w:val="002C174F"/>
    <w:rsid w:val="002F7EA5"/>
    <w:rsid w:val="00321E08"/>
    <w:rsid w:val="00323363"/>
    <w:rsid w:val="00341AE5"/>
    <w:rsid w:val="00361D55"/>
    <w:rsid w:val="00370A50"/>
    <w:rsid w:val="00380E4B"/>
    <w:rsid w:val="003819E3"/>
    <w:rsid w:val="003B0962"/>
    <w:rsid w:val="003B6EEF"/>
    <w:rsid w:val="003B6F3C"/>
    <w:rsid w:val="003C7F7E"/>
    <w:rsid w:val="003E3901"/>
    <w:rsid w:val="003F7D28"/>
    <w:rsid w:val="00420D72"/>
    <w:rsid w:val="00422567"/>
    <w:rsid w:val="00425DAD"/>
    <w:rsid w:val="004320D0"/>
    <w:rsid w:val="00433383"/>
    <w:rsid w:val="00440D22"/>
    <w:rsid w:val="00456A47"/>
    <w:rsid w:val="004736F3"/>
    <w:rsid w:val="0047395B"/>
    <w:rsid w:val="004874F5"/>
    <w:rsid w:val="004B0CB0"/>
    <w:rsid w:val="004F11C9"/>
    <w:rsid w:val="004F6D9E"/>
    <w:rsid w:val="00513356"/>
    <w:rsid w:val="00535DF8"/>
    <w:rsid w:val="005531F8"/>
    <w:rsid w:val="0056257B"/>
    <w:rsid w:val="00576115"/>
    <w:rsid w:val="00596A29"/>
    <w:rsid w:val="005B3F93"/>
    <w:rsid w:val="005B6082"/>
    <w:rsid w:val="005B7759"/>
    <w:rsid w:val="005C4AFB"/>
    <w:rsid w:val="005C53C3"/>
    <w:rsid w:val="00607930"/>
    <w:rsid w:val="006329F1"/>
    <w:rsid w:val="00634415"/>
    <w:rsid w:val="006527F0"/>
    <w:rsid w:val="00676830"/>
    <w:rsid w:val="006822C7"/>
    <w:rsid w:val="00683AF3"/>
    <w:rsid w:val="006D5089"/>
    <w:rsid w:val="006F7AF1"/>
    <w:rsid w:val="00710765"/>
    <w:rsid w:val="007122E5"/>
    <w:rsid w:val="0072412F"/>
    <w:rsid w:val="007534BF"/>
    <w:rsid w:val="007629E5"/>
    <w:rsid w:val="00777F80"/>
    <w:rsid w:val="00793AB5"/>
    <w:rsid w:val="007A1EA5"/>
    <w:rsid w:val="007A3C97"/>
    <w:rsid w:val="007A644A"/>
    <w:rsid w:val="007E5182"/>
    <w:rsid w:val="007F493E"/>
    <w:rsid w:val="008046CB"/>
    <w:rsid w:val="0080657A"/>
    <w:rsid w:val="00810CE3"/>
    <w:rsid w:val="0084661A"/>
    <w:rsid w:val="00866846"/>
    <w:rsid w:val="0087509E"/>
    <w:rsid w:val="00877F67"/>
    <w:rsid w:val="008A4BC8"/>
    <w:rsid w:val="008B6392"/>
    <w:rsid w:val="008E6218"/>
    <w:rsid w:val="009004F6"/>
    <w:rsid w:val="00912703"/>
    <w:rsid w:val="00917189"/>
    <w:rsid w:val="00920B7F"/>
    <w:rsid w:val="00930E37"/>
    <w:rsid w:val="00940585"/>
    <w:rsid w:val="00952FF9"/>
    <w:rsid w:val="00961592"/>
    <w:rsid w:val="00982C45"/>
    <w:rsid w:val="009B43AA"/>
    <w:rsid w:val="009C79BD"/>
    <w:rsid w:val="00A12A8D"/>
    <w:rsid w:val="00A45DBC"/>
    <w:rsid w:val="00AC64C6"/>
    <w:rsid w:val="00B07C81"/>
    <w:rsid w:val="00B14396"/>
    <w:rsid w:val="00B177FC"/>
    <w:rsid w:val="00B3535C"/>
    <w:rsid w:val="00B37EEB"/>
    <w:rsid w:val="00B73575"/>
    <w:rsid w:val="00B73CAD"/>
    <w:rsid w:val="00B94B3C"/>
    <w:rsid w:val="00BA629D"/>
    <w:rsid w:val="00BC22FF"/>
    <w:rsid w:val="00BD4A79"/>
    <w:rsid w:val="00BE4113"/>
    <w:rsid w:val="00BF4D4C"/>
    <w:rsid w:val="00C43528"/>
    <w:rsid w:val="00C43AC5"/>
    <w:rsid w:val="00C43BC8"/>
    <w:rsid w:val="00C557B6"/>
    <w:rsid w:val="00C57B32"/>
    <w:rsid w:val="00CB0D4F"/>
    <w:rsid w:val="00CB2C0C"/>
    <w:rsid w:val="00CC3EE4"/>
    <w:rsid w:val="00CE0C06"/>
    <w:rsid w:val="00D14EC7"/>
    <w:rsid w:val="00D42A6D"/>
    <w:rsid w:val="00D44777"/>
    <w:rsid w:val="00D723F1"/>
    <w:rsid w:val="00D8768B"/>
    <w:rsid w:val="00DB7DFC"/>
    <w:rsid w:val="00DC0B61"/>
    <w:rsid w:val="00DD5FE1"/>
    <w:rsid w:val="00DD6398"/>
    <w:rsid w:val="00DF313D"/>
    <w:rsid w:val="00E0274B"/>
    <w:rsid w:val="00E0435D"/>
    <w:rsid w:val="00E073FE"/>
    <w:rsid w:val="00E13808"/>
    <w:rsid w:val="00E24AAB"/>
    <w:rsid w:val="00E47D67"/>
    <w:rsid w:val="00EA30A6"/>
    <w:rsid w:val="00EB1847"/>
    <w:rsid w:val="00EB27A2"/>
    <w:rsid w:val="00EC3F39"/>
    <w:rsid w:val="00EF5C67"/>
    <w:rsid w:val="00EF72A6"/>
    <w:rsid w:val="00F00761"/>
    <w:rsid w:val="00F10720"/>
    <w:rsid w:val="00F30070"/>
    <w:rsid w:val="00F34937"/>
    <w:rsid w:val="00F42010"/>
    <w:rsid w:val="00F52F19"/>
    <w:rsid w:val="00F70CED"/>
    <w:rsid w:val="00F7607A"/>
    <w:rsid w:val="00F959AA"/>
    <w:rsid w:val="00FB57B0"/>
    <w:rsid w:val="00FE66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2C7"/>
    <w:pPr>
      <w:bidi/>
    </w:pPr>
  </w:style>
  <w:style w:type="paragraph" w:styleId="Heading2">
    <w:name w:val="heading 2"/>
    <w:basedOn w:val="Normal"/>
    <w:next w:val="Normal"/>
    <w:link w:val="Heading2Char"/>
    <w:uiPriority w:val="9"/>
    <w:unhideWhenUsed/>
    <w:qFormat/>
    <w:rsid w:val="00205F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5F74"/>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52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F19"/>
    <w:rPr>
      <w:rFonts w:ascii="Tahoma" w:hAnsi="Tahoma" w:cs="Tahoma"/>
      <w:sz w:val="16"/>
      <w:szCs w:val="16"/>
    </w:rPr>
  </w:style>
  <w:style w:type="paragraph" w:styleId="ListParagraph">
    <w:name w:val="List Paragraph"/>
    <w:basedOn w:val="Normal"/>
    <w:uiPriority w:val="34"/>
    <w:qFormat/>
    <w:rsid w:val="005531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96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24DDA-8A18-49FF-9258-A16B9D69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11</Pages>
  <Words>1355</Words>
  <Characters>7728</Characters>
  <Application>Microsoft Office Word</Application>
  <DocSecurity>0</DocSecurity>
  <Lines>64</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68</cp:revision>
  <cp:lastPrinted>2018-02-16T18:54:00Z</cp:lastPrinted>
  <dcterms:created xsi:type="dcterms:W3CDTF">2010-12-27T20:10:00Z</dcterms:created>
  <dcterms:modified xsi:type="dcterms:W3CDTF">2020-12-11T18:39:00Z</dcterms:modified>
</cp:coreProperties>
</file>